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104-</w:t>
      </w:r>
      <w:r w:rsidR="001D6289">
        <w:rPr>
          <w:b/>
          <w:noProof/>
          <w:sz w:val="24"/>
        </w:rPr>
        <w:t>bis-</w:t>
      </w:r>
      <w:r>
        <w:rPr>
          <w:b/>
          <w:noProof/>
          <w:sz w:val="24"/>
        </w:rPr>
        <w:t>e</w:t>
      </w:r>
      <w:r>
        <w:rPr>
          <w:b/>
          <w:noProof/>
          <w:sz w:val="24"/>
        </w:rPr>
        <w:tab/>
      </w:r>
      <w:r w:rsidRPr="0039161B">
        <w:rPr>
          <w:b/>
          <w:bCs/>
          <w:sz w:val="22"/>
        </w:rPr>
        <w:t>R4-22</w:t>
      </w:r>
      <w:r w:rsidR="00C7539F">
        <w:rPr>
          <w:b/>
          <w:bCs/>
          <w:sz w:val="22"/>
        </w:rPr>
        <w:t>16618</w:t>
      </w:r>
    </w:p>
    <w:p w:rsidR="00E953B2" w:rsidRPr="00566BC5" w:rsidRDefault="00E953B2" w:rsidP="00E953B2">
      <w:pPr>
        <w:pStyle w:val="af3"/>
        <w:tabs>
          <w:tab w:val="right" w:pos="9781"/>
          <w:tab w:val="right" w:pos="13323"/>
        </w:tabs>
        <w:outlineLvl w:val="0"/>
        <w:rPr>
          <w:b w:val="0"/>
          <w:sz w:val="24"/>
        </w:rPr>
      </w:pPr>
      <w:r>
        <w:rPr>
          <w:sz w:val="24"/>
          <w:szCs w:val="24"/>
        </w:rPr>
        <w:t xml:space="preserve">Electronic Meeting, </w:t>
      </w:r>
      <w:r w:rsidR="001D6289">
        <w:rPr>
          <w:sz w:val="24"/>
          <w:szCs w:val="24"/>
        </w:rPr>
        <w:t>Oct 10 – 19</w:t>
      </w:r>
      <w:r>
        <w:rPr>
          <w:sz w:val="24"/>
          <w:szCs w:val="24"/>
        </w:rPr>
        <w:t>, 2022</w:t>
      </w:r>
      <w:r>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Pr>
          <w:rFonts w:ascii="Arial" w:hAnsi="Arial" w:cs="Arial"/>
        </w:rPr>
        <w:t>D</w:t>
      </w:r>
      <w:r w:rsidR="005278E9">
        <w:rPr>
          <w:rFonts w:ascii="Arial" w:hAnsi="Arial" w:cs="Arial"/>
        </w:rPr>
        <w:t>iscussion</w:t>
      </w:r>
      <w:r>
        <w:rPr>
          <w:rFonts w:ascii="Arial" w:hAnsi="Arial" w:cs="Arial"/>
        </w:rPr>
        <w:t xml:space="preserve"> on lower humidity limit in normal </w:t>
      </w:r>
      <w:r w:rsidR="00AA0605">
        <w:rPr>
          <w:rFonts w:ascii="Arial" w:hAnsi="Arial" w:cs="Arial"/>
        </w:rPr>
        <w:t xml:space="preserve">temperature </w:t>
      </w:r>
      <w:r>
        <w:rPr>
          <w:rFonts w:ascii="Arial" w:hAnsi="Arial" w:cs="Arial"/>
        </w:rPr>
        <w:t>test environment</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1D6289">
        <w:rPr>
          <w:rFonts w:ascii="Arial" w:hAnsi="Arial" w:cs="Arial"/>
        </w:rPr>
        <w:t>8.3.1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E953B2" w:rsidRDefault="00E953B2" w:rsidP="00E953B2">
      <w:r>
        <w:t>In RAN5#94-e meeting, an LS on lower humidity limit in normal temperature test environment was sent to RAN4 [1]. I</w:t>
      </w:r>
      <w:r w:rsidRPr="001067FC">
        <w:t xml:space="preserve">t is </w:t>
      </w:r>
      <w:r>
        <w:t>identified</w:t>
      </w:r>
      <w:r w:rsidRPr="001067FC">
        <w:t xml:space="preserve"> that there are inconsistencies on the lower humidity limit in the normal temperature test environment among 2G/3G/4G/5G specifications.</w:t>
      </w:r>
      <w:r>
        <w:t xml:space="preserve"> The following question was raised by RAN5.</w:t>
      </w:r>
    </w:p>
    <w:p w:rsidR="00E953B2" w:rsidRDefault="003D3AF7" w:rsidP="00E953B2">
      <w:r>
        <w:rPr>
          <w:noProof/>
          <w:lang w:val="en-US"/>
        </w:rPr>
        <mc:AlternateContent>
          <mc:Choice Requires="wps">
            <w:drawing>
              <wp:inline distT="0" distB="0" distL="0" distR="0">
                <wp:extent cx="6037580" cy="1263650"/>
                <wp:effectExtent l="0" t="0" r="20320" b="12700"/>
                <wp:docPr id="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580" cy="1263650"/>
                        </a:xfrm>
                        <a:prstGeom prst="rect">
                          <a:avLst/>
                        </a:prstGeom>
                        <a:solidFill>
                          <a:srgbClr val="FFFFFF"/>
                        </a:solidFill>
                        <a:ln w="9525">
                          <a:solidFill>
                            <a:srgbClr val="000000"/>
                          </a:solidFill>
                          <a:miter lim="800000"/>
                          <a:headEnd/>
                          <a:tailEnd/>
                        </a:ln>
                      </wps:spPr>
                      <wps:txbx>
                        <w:txbxContent>
                          <w:p w:rsidR="000D1400" w:rsidRPr="00E937A8" w:rsidRDefault="000D1400" w:rsidP="00E953B2">
                            <w:pPr>
                              <w:spacing w:after="120"/>
                              <w:ind w:left="1985" w:hanging="1985"/>
                              <w:rPr>
                                <w:rFonts w:ascii="Arial" w:hAnsi="Arial" w:cs="Arial"/>
                                <w:b/>
                              </w:rPr>
                            </w:pPr>
                            <w:r w:rsidRPr="00E937A8">
                              <w:rPr>
                                <w:rFonts w:ascii="Arial" w:hAnsi="Arial" w:cs="Arial"/>
                                <w:b/>
                              </w:rPr>
                              <w:t>To RAN4 group.</w:t>
                            </w:r>
                          </w:p>
                          <w:p w:rsidR="000D1400" w:rsidRDefault="000D1400" w:rsidP="00E953B2">
                            <w:pPr>
                              <w:spacing w:after="120"/>
                              <w:ind w:left="993" w:hanging="993"/>
                              <w:rPr>
                                <w:rFonts w:ascii="Arial" w:hAnsi="Arial" w:cs="Arial"/>
                                <w:b/>
                              </w:rPr>
                            </w:pPr>
                            <w:r w:rsidRPr="00E937A8">
                              <w:rPr>
                                <w:rFonts w:ascii="Arial" w:hAnsi="Arial" w:cs="Arial"/>
                                <w:b/>
                              </w:rPr>
                              <w:t xml:space="preserve">ACTION: </w:t>
                            </w:r>
                            <w:r w:rsidRPr="00E937A8">
                              <w:rPr>
                                <w:rFonts w:ascii="Arial" w:hAnsi="Arial" w:cs="Arial"/>
                                <w:b/>
                              </w:rPr>
                              <w:tab/>
                            </w:r>
                          </w:p>
                          <w:p w:rsidR="000D1400" w:rsidRPr="00464F05" w:rsidRDefault="000D1400" w:rsidP="00E953B2">
                            <w:pPr>
                              <w:pStyle w:val="a3"/>
                              <w:numPr>
                                <w:ilvl w:val="0"/>
                                <w:numId w:val="25"/>
                              </w:numPr>
                              <w:overflowPunct w:val="0"/>
                              <w:autoSpaceDE w:val="0"/>
                              <w:autoSpaceDN w:val="0"/>
                              <w:adjustRightInd w:val="0"/>
                              <w:spacing w:before="100" w:beforeAutospacing="1" w:after="100" w:afterAutospacing="1"/>
                              <w:ind w:left="284"/>
                              <w:textAlignment w:val="baseline"/>
                              <w:rPr>
                                <w:rFonts w:ascii="Arial" w:hAnsi="Arial" w:cs="Arial"/>
                              </w:rPr>
                            </w:pPr>
                            <w:r w:rsidRPr="00464F05">
                              <w:rPr>
                                <w:rFonts w:ascii="Arial" w:hAnsi="Arial" w:cs="Arial"/>
                              </w:rPr>
                              <w:t>RAN</w:t>
                            </w:r>
                            <w:r>
                              <w:rPr>
                                <w:rFonts w:ascii="Arial" w:hAnsi="Arial" w:cs="Arial"/>
                              </w:rPr>
                              <w:t xml:space="preserve"> WG</w:t>
                            </w:r>
                            <w:r w:rsidRPr="00464F05">
                              <w:rPr>
                                <w:rFonts w:ascii="Arial" w:hAnsi="Arial" w:cs="Arial"/>
                              </w:rPr>
                              <w:t>5 respec</w:t>
                            </w:r>
                            <w:r>
                              <w:rPr>
                                <w:rFonts w:ascii="Arial" w:hAnsi="Arial" w:cs="Arial"/>
                              </w:rPr>
                              <w:t>tfully requests</w:t>
                            </w:r>
                            <w:r w:rsidRPr="00464F05">
                              <w:rPr>
                                <w:rFonts w:ascii="Arial" w:hAnsi="Arial" w:cs="Arial"/>
                              </w:rPr>
                              <w:t xml:space="preserve"> RAN</w:t>
                            </w:r>
                            <w:r>
                              <w:rPr>
                                <w:rFonts w:ascii="Arial" w:hAnsi="Arial" w:cs="Arial"/>
                              </w:rPr>
                              <w:t xml:space="preserve"> WG</w:t>
                            </w:r>
                            <w:r w:rsidRPr="00464F05">
                              <w:rPr>
                                <w:rFonts w:ascii="Arial" w:hAnsi="Arial" w:cs="Arial"/>
                              </w:rPr>
                              <w:t xml:space="preserve">4 </w:t>
                            </w:r>
                            <w:r>
                              <w:rPr>
                                <w:rFonts w:ascii="Arial" w:hAnsi="Arial" w:cs="Arial"/>
                              </w:rPr>
                              <w:t>to provide the reason why the lower humidity limit in normal temperature test environment differs in GERAN/UTRAN/E-UTRAN/NR. Are there any detail considerations to keep the lower humidity limit for normal test environment?</w:t>
                            </w:r>
                          </w:p>
                          <w:p w:rsidR="000D1400" w:rsidRPr="00286F66" w:rsidRDefault="000D1400" w:rsidP="00E953B2">
                            <w:pPr>
                              <w:autoSpaceDN w:val="0"/>
                              <w:adjustRightInd w:val="0"/>
                              <w:spacing w:after="120"/>
                              <w:rPr>
                                <w:rFonts w:eastAsia="Malgun Gothic"/>
                                <w:b/>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75.4pt;height: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">
                <v:textbox>
                  <w:txbxContent>
                    <w:p w:rsidR="000D1400" w:rsidRPr="00E937A8" w:rsidRDefault="000D1400" w:rsidP="00E953B2">
                      <w:pPr>
                        <w:spacing w:after="120"/>
                        <w:ind w:left="1985" w:hanging="1985"/>
                        <w:rPr>
                          <w:rFonts w:ascii="Arial" w:hAnsi="Arial" w:cs="Arial"/>
                          <w:b/>
                        </w:rPr>
                      </w:pPr>
                      <w:r w:rsidRPr="00E937A8">
                        <w:rPr>
                          <w:rFonts w:ascii="Arial" w:hAnsi="Arial" w:cs="Arial"/>
                          <w:b/>
                        </w:rPr>
                        <w:t>To RAN4 group.</w:t>
                      </w:r>
                    </w:p>
                    <w:p w:rsidR="000D1400" w:rsidRDefault="000D1400" w:rsidP="00E953B2">
                      <w:pPr>
                        <w:spacing w:after="120"/>
                        <w:ind w:left="993" w:hanging="993"/>
                        <w:rPr>
                          <w:rFonts w:ascii="Arial" w:hAnsi="Arial" w:cs="Arial"/>
                          <w:b/>
                        </w:rPr>
                      </w:pPr>
                      <w:r w:rsidRPr="00E937A8">
                        <w:rPr>
                          <w:rFonts w:ascii="Arial" w:hAnsi="Arial" w:cs="Arial"/>
                          <w:b/>
                        </w:rPr>
                        <w:t xml:space="preserve">ACTION: </w:t>
                      </w:r>
                      <w:r w:rsidRPr="00E937A8">
                        <w:rPr>
                          <w:rFonts w:ascii="Arial" w:hAnsi="Arial" w:cs="Arial"/>
                          <w:b/>
                        </w:rPr>
                        <w:tab/>
                      </w:r>
                    </w:p>
                    <w:p w:rsidR="000D1400" w:rsidRPr="00464F05" w:rsidRDefault="000D1400" w:rsidP="00E953B2">
                      <w:pPr>
                        <w:pStyle w:val="afff4"/>
                        <w:numPr>
                          <w:ilvl w:val="0"/>
                          <w:numId w:val="25"/>
                        </w:numPr>
                        <w:overflowPunct w:val="0"/>
                        <w:autoSpaceDE w:val="0"/>
                        <w:autoSpaceDN w:val="0"/>
                        <w:adjustRightInd w:val="0"/>
                        <w:spacing w:before="100" w:beforeAutospacing="1" w:after="100" w:afterAutospacing="1"/>
                        <w:ind w:left="284"/>
                        <w:textAlignment w:val="baseline"/>
                        <w:rPr>
                          <w:rFonts w:ascii="Arial" w:hAnsi="Arial" w:cs="Arial"/>
                        </w:rPr>
                      </w:pPr>
                      <w:r w:rsidRPr="00464F05">
                        <w:rPr>
                          <w:rFonts w:ascii="Arial" w:hAnsi="Arial" w:cs="Arial"/>
                        </w:rPr>
                        <w:t>RAN</w:t>
                      </w:r>
                      <w:r>
                        <w:rPr>
                          <w:rFonts w:ascii="Arial" w:hAnsi="Arial" w:cs="Arial"/>
                        </w:rPr>
                        <w:t xml:space="preserve"> WG</w:t>
                      </w:r>
                      <w:r w:rsidRPr="00464F05">
                        <w:rPr>
                          <w:rFonts w:ascii="Arial" w:hAnsi="Arial" w:cs="Arial"/>
                        </w:rPr>
                        <w:t>5 respec</w:t>
                      </w:r>
                      <w:r>
                        <w:rPr>
                          <w:rFonts w:ascii="Arial" w:hAnsi="Arial" w:cs="Arial"/>
                        </w:rPr>
                        <w:t>tfully requests</w:t>
                      </w:r>
                      <w:r w:rsidRPr="00464F05">
                        <w:rPr>
                          <w:rFonts w:ascii="Arial" w:hAnsi="Arial" w:cs="Arial"/>
                        </w:rPr>
                        <w:t xml:space="preserve"> RAN</w:t>
                      </w:r>
                      <w:r>
                        <w:rPr>
                          <w:rFonts w:ascii="Arial" w:hAnsi="Arial" w:cs="Arial"/>
                        </w:rPr>
                        <w:t xml:space="preserve"> WG</w:t>
                      </w:r>
                      <w:r w:rsidRPr="00464F05">
                        <w:rPr>
                          <w:rFonts w:ascii="Arial" w:hAnsi="Arial" w:cs="Arial"/>
                        </w:rPr>
                        <w:t xml:space="preserve">4 </w:t>
                      </w:r>
                      <w:r>
                        <w:rPr>
                          <w:rFonts w:ascii="Arial" w:hAnsi="Arial" w:cs="Arial"/>
                        </w:rPr>
                        <w:t>to provide the reason why the lower humidity limit in normal temperature test environment differs in GERAN/UTRAN/E-UTRAN/NR. Are there any detail considerations to keep the lower humidity limit for normal test environment?</w:t>
                      </w:r>
                    </w:p>
                    <w:p w:rsidR="000D1400" w:rsidRPr="00286F66" w:rsidRDefault="000D1400" w:rsidP="00E953B2">
                      <w:pPr>
                        <w:autoSpaceDN w:val="0"/>
                        <w:adjustRightInd w:val="0"/>
                        <w:spacing w:after="120"/>
                        <w:rPr>
                          <w:rFonts w:eastAsia="Malgun Gothic"/>
                          <w:b/>
                        </w:rPr>
                      </w:pPr>
                    </w:p>
                  </w:txbxContent>
                </v:textbox>
                <w10:anchorlock/>
              </v:shape>
            </w:pict>
          </mc:Fallback>
        </mc:AlternateContent>
      </w:r>
    </w:p>
    <w:p w:rsidR="00E953B2" w:rsidRPr="00AB198D" w:rsidRDefault="009C108E" w:rsidP="00E953B2">
      <w:pPr>
        <w:rPr>
          <w:lang w:val="en-US"/>
        </w:rPr>
      </w:pPr>
      <w:r>
        <w:t>T</w:t>
      </w:r>
      <w:r w:rsidRPr="005107CA">
        <w:t xml:space="preserve">he lower humidity limit was first introduced into 3GPP TS 05.05 for radio transmission and reception of GSM/EDGE </w:t>
      </w:r>
      <w:r>
        <w:t xml:space="preserve">with </w:t>
      </w:r>
      <w:r w:rsidRPr="00370DD0">
        <w:t>relative humidity of</w:t>
      </w:r>
      <w:r w:rsidR="00035AC9">
        <w:t xml:space="preserve"> 25% to 75%</w:t>
      </w:r>
      <w:r>
        <w:t xml:space="preserve"> for normal conditions. Later, a CR in [2] to remove the lower limit for humidity was approved for GSM spec</w:t>
      </w:r>
      <w:r w:rsidR="006475B5">
        <w:t>, while for the upper limit the CR suggested to keep it unchanged since the upper limit was considered do have an effect on RF performance</w:t>
      </w:r>
      <w:r>
        <w:t xml:space="preserve">. </w:t>
      </w:r>
      <w:r w:rsidR="002806E5">
        <w:t>The 3G/4G/5</w:t>
      </w:r>
      <w:r w:rsidR="002806E5">
        <w:rPr>
          <w:rFonts w:hint="eastAsia"/>
        </w:rPr>
        <w:t>G</w:t>
      </w:r>
      <w:r w:rsidR="002806E5">
        <w:t xml:space="preserve"> specs inherit the description of humidity from GSM spec. </w:t>
      </w:r>
      <w:r w:rsidR="00E953B2">
        <w:rPr>
          <w:rFonts w:hint="eastAsia"/>
        </w:rPr>
        <w:t>I</w:t>
      </w:r>
      <w:r w:rsidR="00E953B2">
        <w:t xml:space="preserve">n </w:t>
      </w:r>
      <w:r w:rsidR="00FE4B20">
        <w:t xml:space="preserve">previous </w:t>
      </w:r>
      <w:r w:rsidR="00E953B2">
        <w:t>RAN4 meeting</w:t>
      </w:r>
      <w:r w:rsidR="00FE4B20">
        <w:t>s</w:t>
      </w:r>
      <w:r w:rsidR="00E953B2">
        <w:t xml:space="preserve">, </w:t>
      </w:r>
      <w:r w:rsidR="00C641AC">
        <w:t xml:space="preserve">some </w:t>
      </w:r>
      <w:r w:rsidR="00FE4B20">
        <w:t xml:space="preserve">solutions </w:t>
      </w:r>
      <w:r w:rsidR="000A069F">
        <w:t xml:space="preserve">are discussed </w:t>
      </w:r>
      <w:r w:rsidR="00FE4B20">
        <w:t>to solve the inconsistencies between RAN4 and RAN5.</w:t>
      </w:r>
      <w:r w:rsidR="0032191D">
        <w:t xml:space="preserve"> The main disagreement lies in the aspects in which RAN group the inconsistencies will be solved. </w:t>
      </w:r>
      <w:r w:rsidR="00E953B2">
        <w:t xml:space="preserve">In this contribution, we </w:t>
      </w:r>
      <w:r w:rsidR="00C641AC">
        <w:t xml:space="preserve">further </w:t>
      </w:r>
      <w:r w:rsidR="00E953B2">
        <w:t xml:space="preserve">provide our considerations on </w:t>
      </w:r>
      <w:r w:rsidR="006C6E35">
        <w:t xml:space="preserve">solving the inconsistencies with the </w:t>
      </w:r>
      <w:r w:rsidR="00E953B2">
        <w:t xml:space="preserve">humidity limit </w:t>
      </w:r>
      <w:r w:rsidR="006C6E35">
        <w:t xml:space="preserve">between RAN4 and RAN5. A draft reply LS to RAN5 is attached </w:t>
      </w:r>
      <w:r w:rsidR="00C641AC">
        <w:t>in the following</w:t>
      </w:r>
      <w:r w:rsidR="00E953B2">
        <w:t>.</w:t>
      </w:r>
    </w:p>
    <w:p w:rsidR="00E953B2" w:rsidRDefault="00E953B2" w:rsidP="00E953B2">
      <w:pPr>
        <w:pStyle w:val="1"/>
        <w:numPr>
          <w:ilvl w:val="0"/>
          <w:numId w:val="0"/>
        </w:numPr>
        <w:ind w:left="432" w:hanging="432"/>
      </w:pPr>
      <w:r>
        <w:t xml:space="preserve">2. </w:t>
      </w:r>
      <w:r>
        <w:tab/>
        <w:t>Discussion</w:t>
      </w:r>
    </w:p>
    <w:p w:rsidR="009C108E" w:rsidRDefault="009C108E" w:rsidP="00E953B2">
      <w:r>
        <w:t xml:space="preserve">During the discussion in </w:t>
      </w:r>
      <w:r w:rsidR="006C6E35">
        <w:t>RAN4#104</w:t>
      </w:r>
      <w:r w:rsidR="006475B5">
        <w:t xml:space="preserve">-e </w:t>
      </w:r>
      <w:r>
        <w:t xml:space="preserve">meeting, </w:t>
      </w:r>
      <w:r w:rsidR="006C6E35">
        <w:t xml:space="preserve">three options to solve </w:t>
      </w:r>
      <w:r>
        <w:t>the inc</w:t>
      </w:r>
      <w:r w:rsidR="00200BF2">
        <w:t>onsistencies between RAN4 and RAN5</w:t>
      </w:r>
      <w:r>
        <w:t xml:space="preserve"> on humidity </w:t>
      </w:r>
      <w:r w:rsidR="006C6E35">
        <w:t>limit in normal temperature test environment were proposed</w:t>
      </w:r>
      <w:r w:rsidR="006475B5">
        <w:t xml:space="preserve"> [3]</w:t>
      </w:r>
      <w:r>
        <w:t>.</w:t>
      </w:r>
    </w:p>
    <w:p w:rsidR="00C537FF" w:rsidRPr="00481DC2" w:rsidRDefault="00C537FF" w:rsidP="00C537FF">
      <w:pPr>
        <w:pStyle w:val="2b"/>
        <w:numPr>
          <w:ilvl w:val="0"/>
          <w:numId w:val="28"/>
        </w:numPr>
        <w:autoSpaceDN/>
        <w:spacing w:after="120"/>
        <w:ind w:left="720" w:firstLineChars="0"/>
        <w:rPr>
          <w:rFonts w:eastAsia="宋体"/>
          <w:color w:val="000000"/>
          <w:sz w:val="20"/>
          <w:szCs w:val="20"/>
        </w:rPr>
      </w:pPr>
      <w:r w:rsidRPr="00481DC2">
        <w:rPr>
          <w:rFonts w:eastAsia="宋体"/>
          <w:color w:val="000000"/>
          <w:sz w:val="20"/>
          <w:szCs w:val="20"/>
        </w:rPr>
        <w:t>Proposals</w:t>
      </w:r>
      <w:bookmarkStart w:id="1" w:name="_GoBack"/>
      <w:bookmarkEnd w:id="1"/>
    </w:p>
    <w:p w:rsidR="00C537FF" w:rsidRPr="00481DC2" w:rsidRDefault="00C537FF" w:rsidP="00C537FF">
      <w:pPr>
        <w:pStyle w:val="2b"/>
        <w:numPr>
          <w:ilvl w:val="1"/>
          <w:numId w:val="28"/>
        </w:numPr>
        <w:autoSpaceDN/>
        <w:spacing w:after="120"/>
        <w:ind w:left="1440" w:firstLineChars="0"/>
        <w:rPr>
          <w:rFonts w:eastAsia="宋体"/>
          <w:color w:val="000000"/>
          <w:sz w:val="20"/>
          <w:szCs w:val="20"/>
        </w:rPr>
      </w:pPr>
      <w:r w:rsidRPr="00481DC2">
        <w:rPr>
          <w:rFonts w:eastAsia="宋体"/>
          <w:color w:val="000000"/>
          <w:sz w:val="20"/>
          <w:szCs w:val="20"/>
        </w:rPr>
        <w:t>Option 1: remove the explicit humidity range and normal temperature test is required to be performed under room humidity condition unless otherwise stated.</w:t>
      </w:r>
    </w:p>
    <w:p w:rsidR="00C537FF" w:rsidRPr="00481DC2" w:rsidRDefault="00C537FF" w:rsidP="00C537FF">
      <w:pPr>
        <w:pStyle w:val="2b"/>
        <w:numPr>
          <w:ilvl w:val="1"/>
          <w:numId w:val="28"/>
        </w:numPr>
        <w:autoSpaceDN/>
        <w:spacing w:after="120"/>
        <w:ind w:left="1440" w:firstLineChars="0"/>
        <w:rPr>
          <w:rFonts w:eastAsia="宋体"/>
          <w:color w:val="000000"/>
          <w:sz w:val="20"/>
          <w:szCs w:val="20"/>
        </w:rPr>
      </w:pPr>
      <w:r w:rsidRPr="00481DC2">
        <w:rPr>
          <w:rFonts w:eastAsia="宋体"/>
          <w:color w:val="000000"/>
          <w:sz w:val="20"/>
          <w:szCs w:val="20"/>
        </w:rPr>
        <w:t>Option 2: RAN4 will not update the definition of test environment. RAN5 is encouraged to continue discussing and deciding whether the same approach could apply to 5G NR in the context of conformance testing.</w:t>
      </w:r>
    </w:p>
    <w:p w:rsidR="00C537FF" w:rsidRPr="00481DC2" w:rsidRDefault="00C537FF" w:rsidP="00C537FF">
      <w:pPr>
        <w:pStyle w:val="2b"/>
        <w:numPr>
          <w:ilvl w:val="1"/>
          <w:numId w:val="28"/>
        </w:numPr>
        <w:autoSpaceDN/>
        <w:spacing w:after="120"/>
        <w:ind w:left="1440" w:firstLineChars="0"/>
        <w:rPr>
          <w:rFonts w:eastAsia="宋体"/>
          <w:color w:val="000000"/>
          <w:sz w:val="20"/>
          <w:szCs w:val="20"/>
        </w:rPr>
      </w:pPr>
      <w:r w:rsidRPr="00481DC2">
        <w:rPr>
          <w:rFonts w:eastAsia="宋体"/>
          <w:color w:val="000000"/>
          <w:sz w:val="20"/>
          <w:szCs w:val="20"/>
        </w:rPr>
        <w:t>Option 3: keep the current description in RAN4 spec with the relative humidity range of “25% ~ 75%” as the solution to resolve the inconsistencies among the specs.</w:t>
      </w:r>
    </w:p>
    <w:p w:rsidR="00B129A3" w:rsidRDefault="005710BD" w:rsidP="00AF0EB3">
      <w:pPr>
        <w:rPr>
          <w:rFonts w:eastAsia="Yu Mincho"/>
        </w:rPr>
      </w:pPr>
      <w:r w:rsidRPr="00481DC2">
        <w:rPr>
          <w:color w:val="000000"/>
        </w:rPr>
        <w:t>T</w:t>
      </w:r>
      <w:r w:rsidRPr="00481DC2">
        <w:rPr>
          <w:rFonts w:hint="eastAsia"/>
          <w:color w:val="000000"/>
        </w:rPr>
        <w:t>o our understanding, for different RATs the test environment should be the same. T</w:t>
      </w:r>
      <w:r w:rsidRPr="00481DC2">
        <w:rPr>
          <w:color w:val="000000"/>
        </w:rPr>
        <w:t xml:space="preserve">he relative humidity of “25% to 75%” for normal test conditions should be uniformly specified for </w:t>
      </w:r>
      <w:r w:rsidRPr="00481DC2">
        <w:rPr>
          <w:i/>
          <w:iCs/>
          <w:color w:val="000000"/>
        </w:rPr>
        <w:t>GERAN/UTRA/E-UTRA/NR</w:t>
      </w:r>
      <w:r w:rsidRPr="00481DC2">
        <w:rPr>
          <w:color w:val="000000"/>
        </w:rPr>
        <w:t xml:space="preserve"> systems in RAN4 specifications. The</w:t>
      </w:r>
      <w:r w:rsidR="00F332CA" w:rsidRPr="00481DC2">
        <w:rPr>
          <w:color w:val="000000"/>
        </w:rPr>
        <w:t xml:space="preserve"> </w:t>
      </w:r>
      <w:r w:rsidR="00F332CA" w:rsidRPr="00481DC2">
        <w:rPr>
          <w:rFonts w:hint="eastAsia"/>
          <w:color w:val="000000"/>
        </w:rPr>
        <w:t>h</w:t>
      </w:r>
      <w:r w:rsidR="00F332CA" w:rsidRPr="00481DC2">
        <w:rPr>
          <w:color w:val="000000"/>
        </w:rPr>
        <w:t>igh or lo</w:t>
      </w:r>
      <w:r w:rsidR="00F332CA">
        <w:rPr>
          <w:rFonts w:eastAsia="Yu Mincho"/>
        </w:rPr>
        <w:t>w humidity may affect the stability and reliability of devices. From the perspective of the propagation characteristics of wireless signals, humidity may also have potential impacts on the radio test results. Considering that the definition of test environment has been specified in RAN4 for long years, to keep the core spec stable is preferable to the industry.</w:t>
      </w:r>
    </w:p>
    <w:p w:rsidR="006F611F" w:rsidRDefault="006F611F" w:rsidP="00AF0EB3">
      <w:pPr>
        <w:rPr>
          <w:rFonts w:eastAsia="Yu Mincho"/>
        </w:rPr>
      </w:pPr>
      <w:r>
        <w:rPr>
          <w:rFonts w:eastAsia="Yu Mincho"/>
        </w:rPr>
        <w:t xml:space="preserve">With regard to the option 1, it seems not clear what exactly the room humidity condition refers to. There is no explicit definition for the room humidity condition in the specifications. Actually we know in summer or in winter, in north area </w:t>
      </w:r>
      <w:r>
        <w:rPr>
          <w:rFonts w:eastAsia="Yu Mincho"/>
        </w:rPr>
        <w:lastRenderedPageBreak/>
        <w:t>or in south area, the room condition are all different. For a test environment specified in the specification, an explicit declaration is necessary. Otherwise, it will be no difference with nothing to be declared.</w:t>
      </w:r>
    </w:p>
    <w:p w:rsidR="00C641AC" w:rsidRDefault="00C641AC" w:rsidP="00AF0EB3">
      <w:pPr>
        <w:rPr>
          <w:rFonts w:eastAsia="Yu Mincho"/>
        </w:rPr>
      </w:pPr>
      <w:r>
        <w:rPr>
          <w:rFonts w:eastAsia="Yu Mincho"/>
        </w:rPr>
        <w:t xml:space="preserve">With regard to the option 2, the main idea is similar to </w:t>
      </w:r>
      <w:r w:rsidR="00E0047D">
        <w:rPr>
          <w:rFonts w:eastAsia="Yu Mincho"/>
        </w:rPr>
        <w:t xml:space="preserve">option 3 in which the content in core specification </w:t>
      </w:r>
      <w:r w:rsidR="007F448D">
        <w:rPr>
          <w:rFonts w:eastAsia="Yu Mincho"/>
        </w:rPr>
        <w:t xml:space="preserve">in RAN4 is kept unchanged. The difference is that </w:t>
      </w:r>
      <w:r w:rsidR="00D25282">
        <w:rPr>
          <w:rFonts w:eastAsia="Yu Mincho"/>
        </w:rPr>
        <w:t xml:space="preserve">for option 3 </w:t>
      </w:r>
      <w:r w:rsidR="007F448D">
        <w:rPr>
          <w:rFonts w:eastAsia="Yu Mincho"/>
        </w:rPr>
        <w:t>RAN5 is encouraged to continue discussing the issues within the working group.</w:t>
      </w:r>
      <w:r w:rsidR="00EF038D">
        <w:rPr>
          <w:rFonts w:eastAsia="Yu Mincho"/>
        </w:rPr>
        <w:t xml:space="preserve"> The question is that if RAN5 after further discussion decides to keep the humidity limit as</w:t>
      </w:r>
      <w:r w:rsidR="00DF06EF">
        <w:rPr>
          <w:rFonts w:eastAsia="Yu Mincho"/>
        </w:rPr>
        <w:t xml:space="preserve"> “</w:t>
      </w:r>
      <w:r w:rsidR="00D25282" w:rsidRPr="00D25282">
        <w:rPr>
          <w:rFonts w:eastAsia="Yu Mincho"/>
        </w:rPr>
        <w:t>up to 75%</w:t>
      </w:r>
      <w:r w:rsidR="00DF06EF">
        <w:rPr>
          <w:rFonts w:eastAsia="Yu Mincho"/>
        </w:rPr>
        <w:t>”</w:t>
      </w:r>
      <w:r w:rsidR="00D25282">
        <w:rPr>
          <w:rFonts w:eastAsia="Yu Mincho"/>
        </w:rPr>
        <w:t>, then the inconsistencies between RAN4 and RAN5 will remain.</w:t>
      </w:r>
    </w:p>
    <w:p w:rsidR="00B129A3" w:rsidRDefault="00B129A3" w:rsidP="00B129A3">
      <w:pPr>
        <w:spacing w:after="120"/>
        <w:rPr>
          <w:b/>
          <w:bCs/>
        </w:rPr>
      </w:pPr>
      <w:r>
        <w:rPr>
          <w:rFonts w:hint="eastAsia"/>
          <w:b/>
          <w:bCs/>
        </w:rPr>
        <w:t>Ob</w:t>
      </w:r>
      <w:r>
        <w:rPr>
          <w:b/>
          <w:bCs/>
        </w:rPr>
        <w:t>servation 1</w:t>
      </w:r>
      <w:r w:rsidRPr="00DF1B01">
        <w:rPr>
          <w:b/>
          <w:bCs/>
        </w:rPr>
        <w:t>:</w:t>
      </w:r>
      <w:r w:rsidRPr="00DF1B01">
        <w:rPr>
          <w:b/>
          <w:bCs/>
        </w:rPr>
        <w:tab/>
      </w:r>
      <w:r>
        <w:rPr>
          <w:b/>
          <w:bCs/>
        </w:rPr>
        <w:t xml:space="preserve">The </w:t>
      </w:r>
      <w:r w:rsidRPr="00B129A3">
        <w:rPr>
          <w:b/>
          <w:bCs/>
        </w:rPr>
        <w:t>relative humidity for normal test conditions should be uniformly specified for GERAN/UTRA/E-UTRA/NR systems</w:t>
      </w:r>
      <w:r>
        <w:rPr>
          <w:b/>
          <w:bCs/>
        </w:rPr>
        <w:t xml:space="preserve">. </w:t>
      </w:r>
    </w:p>
    <w:p w:rsidR="00B129A3" w:rsidRPr="00B129A3" w:rsidRDefault="00B129A3" w:rsidP="00B129A3">
      <w:pPr>
        <w:spacing w:after="120"/>
        <w:rPr>
          <w:b/>
          <w:bCs/>
        </w:rPr>
      </w:pPr>
      <w:r>
        <w:rPr>
          <w:rFonts w:hint="eastAsia"/>
          <w:b/>
          <w:bCs/>
        </w:rPr>
        <w:t>Ob</w:t>
      </w:r>
      <w:r>
        <w:rPr>
          <w:b/>
          <w:bCs/>
        </w:rPr>
        <w:t>servation 2</w:t>
      </w:r>
      <w:r w:rsidRPr="00DF1B01">
        <w:rPr>
          <w:b/>
          <w:bCs/>
        </w:rPr>
        <w:t>:</w:t>
      </w:r>
      <w:r w:rsidRPr="00DF1B01">
        <w:rPr>
          <w:b/>
          <w:bCs/>
        </w:rPr>
        <w:tab/>
      </w:r>
      <w:r w:rsidR="006F611F">
        <w:rPr>
          <w:b/>
          <w:bCs/>
        </w:rPr>
        <w:t>It is observed that t</w:t>
      </w:r>
      <w:r w:rsidRPr="00B129A3">
        <w:rPr>
          <w:b/>
          <w:bCs/>
        </w:rPr>
        <w:t>o keep the core spec</w:t>
      </w:r>
      <w:r w:rsidR="006F611F">
        <w:rPr>
          <w:b/>
          <w:bCs/>
        </w:rPr>
        <w:t>ification</w:t>
      </w:r>
      <w:r w:rsidRPr="00B129A3">
        <w:rPr>
          <w:b/>
          <w:bCs/>
        </w:rPr>
        <w:t xml:space="preserve"> stable is preferable to the industry.</w:t>
      </w:r>
    </w:p>
    <w:p w:rsidR="00445B5C" w:rsidRDefault="004B5BA9" w:rsidP="002A731E">
      <w:pPr>
        <w:spacing w:beforeLines="50" w:before="120" w:after="120"/>
        <w:rPr>
          <w:lang w:val="en-US"/>
        </w:rPr>
      </w:pPr>
      <w:r>
        <w:rPr>
          <w:lang w:val="en-US"/>
        </w:rPr>
        <w:t>As stated in [4], the h</w:t>
      </w:r>
      <w:r w:rsidR="00445B5C">
        <w:rPr>
          <w:lang w:val="en-US"/>
        </w:rPr>
        <w:t xml:space="preserve">igh or low temperature </w:t>
      </w:r>
      <w:r w:rsidR="00F33819">
        <w:rPr>
          <w:lang w:val="en-US"/>
        </w:rPr>
        <w:t xml:space="preserve">and humidity </w:t>
      </w:r>
      <w:r w:rsidR="00445B5C">
        <w:rPr>
          <w:lang w:val="en-US"/>
        </w:rPr>
        <w:t>may affect the stability, reliability and life of communication devices. In general, when the relative humidity is 100%, the air is considered to be saturated; when the relative humidity is lower than 40%, the air is considered to be dry; when the relative humidity is higher than 80%, the air is considered to be humid. When the relative humidity is greater than 65%, the surface of the object will be covered by a water film of 0.001~0.01</w:t>
      </w:r>
      <w:r w:rsidR="00445B5C" w:rsidRPr="00445B5C">
        <w:rPr>
          <w:lang w:val="en-US"/>
        </w:rPr>
        <w:t>μm</w:t>
      </w:r>
      <w:r w:rsidR="00445B5C">
        <w:rPr>
          <w:lang w:val="en-US"/>
        </w:rPr>
        <w:t xml:space="preserve"> thick. Such water film is invisible but </w:t>
      </w:r>
      <w:r w:rsidR="004951D6">
        <w:rPr>
          <w:lang w:val="en-US"/>
        </w:rPr>
        <w:t>it affects the operation of the communication devices. When the air is saturated, the water film will be much thicker such as to 10</w:t>
      </w:r>
      <w:r w:rsidR="004951D6" w:rsidRPr="00445B5C">
        <w:rPr>
          <w:lang w:val="en-US"/>
        </w:rPr>
        <w:t>μm</w:t>
      </w:r>
      <w:r w:rsidR="004951D6">
        <w:rPr>
          <w:lang w:val="en-US"/>
        </w:rPr>
        <w:t>.</w:t>
      </w:r>
      <w:r w:rsidR="00425A36">
        <w:rPr>
          <w:lang w:val="en-US"/>
        </w:rPr>
        <w:t xml:space="preserve"> If the relative humidity is not changed, the higher the temperature, the greater impact of water vapor on </w:t>
      </w:r>
      <w:r w:rsidR="00F44336">
        <w:rPr>
          <w:lang w:val="en-US"/>
        </w:rPr>
        <w:t xml:space="preserve">the devices. This is because water vapor pressure increases and water molecules can easily enter into the material. The higher the relative humidity, the thicker the water film formed on the surface of electronic components, resulting in the formation of conductive water. Furthermore, the plastic and rubber products will be deformed or damaged due to water absorption. When the relative humidity is increased from 20% to 80%, it is said that the paper size will be increased by 0.8%. Although the humidity requirement of the test environment is not as obvious as the </w:t>
      </w:r>
      <w:r w:rsidR="00F33819">
        <w:rPr>
          <w:lang w:val="en-US"/>
        </w:rPr>
        <w:t xml:space="preserve">requirement of </w:t>
      </w:r>
      <w:r w:rsidR="00F44336">
        <w:rPr>
          <w:lang w:val="en-US"/>
        </w:rPr>
        <w:t xml:space="preserve">temperature, its importance cannot be underestimated. If the humidity is too high, the metal material will be oxidized and corroded. As a result, the metal parts and the connectors of the equipment will be corroded, </w:t>
      </w:r>
      <w:r w:rsidR="00520DFB">
        <w:rPr>
          <w:lang w:val="en-US"/>
        </w:rPr>
        <w:t>and the insulation strength of the material will be reduced. In some serious cases, short circuits may occur. If the humidity is too low, static electricity may be easily generated, which threatens the safe operation of communication devices. To ensure the relative humidity of the test environment meets the requirements, a humidifier or a dehumidifier c</w:t>
      </w:r>
      <w:r w:rsidR="00F33819">
        <w:rPr>
          <w:lang w:val="en-US"/>
        </w:rPr>
        <w:t>ould</w:t>
      </w:r>
      <w:r w:rsidR="00520DFB">
        <w:rPr>
          <w:lang w:val="en-US"/>
        </w:rPr>
        <w:t xml:space="preserve"> be configured as required. Apart from the above mentioned, it is also noted that from the perspective of the propagation characteristics of wireless signals, temperature and humidity may have potential impacts on the radio test results. Therefore, under normal conditions, it is more appropriate to maintain the range of 25%~75% for the humidity test environment.</w:t>
      </w:r>
    </w:p>
    <w:p w:rsidR="00FC7DB8" w:rsidRDefault="00FC7DB8" w:rsidP="00FC7DB8">
      <w:pPr>
        <w:spacing w:after="120"/>
        <w:rPr>
          <w:rFonts w:eastAsia="Malgun Gothic"/>
        </w:rPr>
      </w:pPr>
      <w:r>
        <w:rPr>
          <w:rFonts w:hint="eastAsia"/>
          <w:b/>
          <w:bCs/>
        </w:rPr>
        <w:t>Ob</w:t>
      </w:r>
      <w:r>
        <w:rPr>
          <w:b/>
          <w:bCs/>
        </w:rPr>
        <w:t xml:space="preserve">servation </w:t>
      </w:r>
      <w:r w:rsidR="004B5BA9">
        <w:rPr>
          <w:b/>
          <w:bCs/>
        </w:rPr>
        <w:t>3</w:t>
      </w:r>
      <w:r w:rsidRPr="00DF1B01">
        <w:rPr>
          <w:b/>
          <w:bCs/>
        </w:rPr>
        <w:t>:</w:t>
      </w:r>
      <w:r w:rsidRPr="00DF1B01">
        <w:rPr>
          <w:b/>
          <w:bCs/>
        </w:rPr>
        <w:tab/>
      </w:r>
      <w:r>
        <w:rPr>
          <w:b/>
          <w:bCs/>
        </w:rPr>
        <w:t xml:space="preserve">The </w:t>
      </w:r>
      <w:r w:rsidR="000D1400">
        <w:rPr>
          <w:b/>
          <w:bCs/>
        </w:rPr>
        <w:t xml:space="preserve">high or low humidity </w:t>
      </w:r>
      <w:r w:rsidR="00A1355E">
        <w:rPr>
          <w:b/>
          <w:bCs/>
        </w:rPr>
        <w:t>limit for the normal conditions</w:t>
      </w:r>
      <w:r w:rsidR="000D1400">
        <w:rPr>
          <w:b/>
          <w:bCs/>
        </w:rPr>
        <w:t xml:space="preserve"> may have potential impacts on </w:t>
      </w:r>
      <w:r w:rsidR="00A1355E">
        <w:rPr>
          <w:b/>
          <w:bCs/>
        </w:rPr>
        <w:t>some</w:t>
      </w:r>
      <w:r w:rsidR="000D1400">
        <w:rPr>
          <w:b/>
          <w:bCs/>
        </w:rPr>
        <w:t xml:space="preserve"> test </w:t>
      </w:r>
      <w:r w:rsidR="00F33819">
        <w:rPr>
          <w:b/>
          <w:bCs/>
        </w:rPr>
        <w:t>items</w:t>
      </w:r>
      <w:r w:rsidR="00A1355E">
        <w:rPr>
          <w:b/>
          <w:bCs/>
        </w:rPr>
        <w:t xml:space="preserve"> and cannot be ignored</w:t>
      </w:r>
      <w:r w:rsidR="000D1400">
        <w:rPr>
          <w:b/>
          <w:bCs/>
        </w:rPr>
        <w:t>.</w:t>
      </w:r>
    </w:p>
    <w:p w:rsidR="000D1400" w:rsidRDefault="000D1400" w:rsidP="000D1400">
      <w:pPr>
        <w:spacing w:after="120"/>
        <w:rPr>
          <w:rFonts w:eastAsia="Malgun Gothic"/>
        </w:rPr>
      </w:pPr>
      <w:r>
        <w:rPr>
          <w:b/>
          <w:bCs/>
        </w:rPr>
        <w:t>Proposal 1</w:t>
      </w:r>
      <w:r w:rsidRPr="00DF1B01">
        <w:rPr>
          <w:b/>
          <w:bCs/>
        </w:rPr>
        <w:t>:</w:t>
      </w:r>
      <w:r w:rsidRPr="00DF1B01">
        <w:rPr>
          <w:b/>
          <w:bCs/>
        </w:rPr>
        <w:tab/>
      </w:r>
      <w:r>
        <w:rPr>
          <w:b/>
          <w:bCs/>
        </w:rPr>
        <w:t xml:space="preserve">It is suggested to select Option </w:t>
      </w:r>
      <w:r w:rsidR="004B5BA9">
        <w:rPr>
          <w:b/>
          <w:bCs/>
        </w:rPr>
        <w:t>3</w:t>
      </w:r>
      <w:r>
        <w:rPr>
          <w:b/>
          <w:bCs/>
        </w:rPr>
        <w:t xml:space="preserve">, i.e. to keep the current description in RAN4 </w:t>
      </w:r>
      <w:r w:rsidR="00CE5FA4">
        <w:rPr>
          <w:b/>
          <w:bCs/>
        </w:rPr>
        <w:t xml:space="preserve">spec </w:t>
      </w:r>
      <w:r>
        <w:rPr>
          <w:b/>
          <w:bCs/>
        </w:rPr>
        <w:t>with the relative humidity range of “25% ~ 75%” as the solution to resolve the inconsistencies among the specs.</w:t>
      </w:r>
    </w:p>
    <w:p w:rsidR="00FC7DB8" w:rsidRPr="00A1355E" w:rsidRDefault="00FC7DB8" w:rsidP="002A731E">
      <w:pPr>
        <w:spacing w:beforeLines="50" w:before="120" w:after="120"/>
      </w:pPr>
    </w:p>
    <w:p w:rsidR="00E953B2" w:rsidRPr="00D47A13" w:rsidRDefault="00E953B2" w:rsidP="00E953B2">
      <w:r w:rsidRPr="00D47A13">
        <w:t xml:space="preserve">A draft reply LS </w:t>
      </w:r>
      <w:r w:rsidR="005278E9">
        <w:t xml:space="preserve">to RAN5 </w:t>
      </w:r>
      <w:r w:rsidRPr="00D47A13">
        <w:t>is attached as follows.</w:t>
      </w:r>
    </w:p>
    <w:p w:rsidR="00E953B2" w:rsidRDefault="00E953B2" w:rsidP="00E953B2">
      <w:pPr>
        <w:pStyle w:val="af3"/>
        <w:tabs>
          <w:tab w:val="right" w:pos="9781"/>
        </w:tabs>
        <w:rPr>
          <w:bCs/>
          <w:sz w:val="22"/>
          <w:lang w:val="en-US"/>
        </w:rPr>
      </w:pPr>
    </w:p>
    <w:p w:rsidR="00E953B2" w:rsidRPr="005278E9" w:rsidRDefault="00E953B2" w:rsidP="00E953B2">
      <w:pPr>
        <w:pStyle w:val="af3"/>
        <w:tabs>
          <w:tab w:val="right" w:pos="9781"/>
        </w:tabs>
        <w:rPr>
          <w:bCs/>
          <w:sz w:val="22"/>
          <w:lang w:val="en-US"/>
        </w:rPr>
      </w:pPr>
    </w:p>
    <w:p w:rsidR="00E953B2" w:rsidRDefault="00E953B2" w:rsidP="00E953B2">
      <w:pPr>
        <w:pStyle w:val="af3"/>
        <w:tabs>
          <w:tab w:val="right" w:pos="9781"/>
        </w:tabs>
        <w:rPr>
          <w:bCs/>
          <w:sz w:val="22"/>
          <w:lang w:val="en-US"/>
        </w:rPr>
      </w:pPr>
    </w:p>
    <w:p w:rsidR="00E953B2" w:rsidRPr="00563FB4" w:rsidRDefault="00E953B2" w:rsidP="00E953B2">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t>References</w:t>
      </w:r>
    </w:p>
    <w:p w:rsidR="00E953B2" w:rsidRDefault="00E953B2" w:rsidP="00E953B2">
      <w:pPr>
        <w:pStyle w:val="EX"/>
        <w:widowControl w:val="0"/>
        <w:numPr>
          <w:ilvl w:val="0"/>
          <w:numId w:val="26"/>
        </w:numPr>
        <w:suppressAutoHyphens w:val="0"/>
        <w:autoSpaceDN w:val="0"/>
        <w:adjustRightInd w:val="0"/>
        <w:spacing w:before="100" w:beforeAutospacing="1"/>
      </w:pPr>
      <w:r>
        <w:t>R5-221604</w:t>
      </w:r>
      <w:r>
        <w:rPr>
          <w:rFonts w:hint="eastAsia"/>
          <w:lang w:eastAsia="zh-CN"/>
        </w:rPr>
        <w:t>,</w:t>
      </w:r>
      <w:r>
        <w:rPr>
          <w:lang w:eastAsia="zh-CN"/>
        </w:rPr>
        <w:t xml:space="preserve"> </w:t>
      </w:r>
      <w:r w:rsidRPr="005107CA">
        <w:t xml:space="preserve">LS on </w:t>
      </w:r>
      <w:r w:rsidRPr="005107CA">
        <w:rPr>
          <w:rFonts w:hint="eastAsia"/>
        </w:rPr>
        <w:t>lo</w:t>
      </w:r>
      <w:r w:rsidRPr="005107CA">
        <w:t>wer humidity limit in normal temperature test environment</w:t>
      </w:r>
      <w:r>
        <w:rPr>
          <w:rFonts w:hint="eastAsia"/>
        </w:rPr>
        <w:t xml:space="preserve"> R</w:t>
      </w:r>
      <w:r>
        <w:t xml:space="preserve">5-221066, </w:t>
      </w:r>
      <w:r w:rsidRPr="00040591">
        <w:t>ZTE Corporation, Samsung R&amp;D Institute UK</w:t>
      </w:r>
    </w:p>
    <w:p w:rsidR="00E953B2" w:rsidRDefault="00E953B2" w:rsidP="00E953B2">
      <w:pPr>
        <w:pStyle w:val="EX"/>
        <w:widowControl w:val="0"/>
        <w:numPr>
          <w:ilvl w:val="0"/>
          <w:numId w:val="26"/>
        </w:numPr>
        <w:suppressAutoHyphens w:val="0"/>
        <w:autoSpaceDN w:val="0"/>
        <w:adjustRightInd w:val="0"/>
        <w:spacing w:before="100" w:beforeAutospacing="1"/>
      </w:pPr>
      <w:r w:rsidRPr="00E047AA">
        <w:rPr>
          <w:rFonts w:hint="eastAsia"/>
        </w:rPr>
        <w:t>GP-080557</w:t>
      </w:r>
      <w:r w:rsidRPr="00E047AA">
        <w:t xml:space="preserve">, Removal of lower limit for humidity in Annex A1.2, </w:t>
      </w:r>
      <w:r>
        <w:t xml:space="preserve">TS 51.010-1, </w:t>
      </w:r>
      <w:r w:rsidRPr="00E047AA">
        <w:t>Nokia</w:t>
      </w:r>
    </w:p>
    <w:p w:rsidR="009C108E" w:rsidRDefault="009C108E" w:rsidP="00E953B2">
      <w:pPr>
        <w:pStyle w:val="EX"/>
        <w:widowControl w:val="0"/>
        <w:numPr>
          <w:ilvl w:val="0"/>
          <w:numId w:val="26"/>
        </w:numPr>
        <w:suppressAutoHyphens w:val="0"/>
        <w:autoSpaceDN w:val="0"/>
        <w:adjustRightInd w:val="0"/>
        <w:spacing w:before="100" w:beforeAutospacing="1"/>
      </w:pPr>
      <w:r w:rsidRPr="009C108E">
        <w:t>R4-221</w:t>
      </w:r>
      <w:r w:rsidR="00781C52">
        <w:t>4251</w:t>
      </w:r>
      <w:r w:rsidRPr="009C108E">
        <w:rPr>
          <w:rFonts w:hint="eastAsia"/>
        </w:rPr>
        <w:t>,</w:t>
      </w:r>
      <w:r w:rsidRPr="009C108E">
        <w:t xml:space="preserve"> </w:t>
      </w:r>
      <w:r w:rsidR="00781C52" w:rsidRPr="00781C52">
        <w:rPr>
          <w:rFonts w:hint="eastAsia"/>
        </w:rPr>
        <w:t xml:space="preserve">Email discussion summary for </w:t>
      </w:r>
      <w:r w:rsidR="00781C52" w:rsidRPr="00781C52">
        <w:t xml:space="preserve">[104-e][140] </w:t>
      </w:r>
      <w:proofErr w:type="spellStart"/>
      <w:r w:rsidR="00781C52" w:rsidRPr="00781C52">
        <w:t>NR_reply_LS_UE_RF</w:t>
      </w:r>
      <w:proofErr w:type="spellEnd"/>
      <w:r w:rsidR="00781C52">
        <w:t xml:space="preserve">, </w:t>
      </w:r>
      <w:r w:rsidRPr="009C108E">
        <w:t>Apple</w:t>
      </w:r>
    </w:p>
    <w:p w:rsidR="00E953B2" w:rsidRDefault="005710BD" w:rsidP="005710BD">
      <w:pPr>
        <w:pStyle w:val="EX"/>
        <w:widowControl w:val="0"/>
        <w:numPr>
          <w:ilvl w:val="0"/>
          <w:numId w:val="26"/>
        </w:numPr>
        <w:suppressAutoHyphens w:val="0"/>
        <w:autoSpaceDN w:val="0"/>
        <w:adjustRightInd w:val="0"/>
        <w:spacing w:before="100" w:beforeAutospacing="1"/>
        <w:rPr>
          <w:bCs/>
          <w:sz w:val="22"/>
          <w:lang w:val="en-US"/>
        </w:rPr>
      </w:pPr>
      <w:r>
        <w:t xml:space="preserve">R4-2213618, </w:t>
      </w:r>
      <w:r w:rsidRPr="005710BD">
        <w:t>Draft Reply LS on lower humidity limit in normal temperature test environment</w:t>
      </w:r>
      <w:r>
        <w:t>, ZTE Corporation</w:t>
      </w:r>
    </w:p>
    <w:p w:rsidR="00E953B2" w:rsidRDefault="00E953B2" w:rsidP="00E953B2">
      <w:pPr>
        <w:pStyle w:val="af3"/>
        <w:tabs>
          <w:tab w:val="right" w:pos="9781"/>
        </w:tabs>
        <w:rPr>
          <w:bCs/>
          <w:sz w:val="22"/>
          <w:lang w:val="en-US"/>
        </w:rPr>
      </w:pPr>
    </w:p>
    <w:p w:rsidR="00E953B2" w:rsidRDefault="00E953B2" w:rsidP="00E953B2">
      <w:pPr>
        <w:pStyle w:val="af3"/>
        <w:tabs>
          <w:tab w:val="right" w:pos="9781"/>
        </w:tabs>
        <w:rPr>
          <w:bCs/>
          <w:sz w:val="22"/>
          <w:lang w:val="en-US"/>
        </w:rPr>
      </w:pPr>
    </w:p>
    <w:p w:rsidR="00F73FEF" w:rsidRDefault="00E953B2">
      <w:pPr>
        <w:pStyle w:val="af3"/>
        <w:tabs>
          <w:tab w:val="right" w:pos="9781"/>
        </w:tabs>
        <w:rPr>
          <w:bCs/>
          <w:sz w:val="22"/>
        </w:rPr>
      </w:pPr>
      <w:r>
        <w:rPr>
          <w:bCs/>
          <w:sz w:val="22"/>
          <w:lang w:val="en-US"/>
        </w:rPr>
        <w:br w:type="page"/>
      </w:r>
      <w:r w:rsidR="00F73FEF">
        <w:rPr>
          <w:bCs/>
          <w:sz w:val="22"/>
        </w:rPr>
        <w:lastRenderedPageBreak/>
        <w:t>3GPP TSG-RAN WG4 Meeting #10</w:t>
      </w:r>
      <w:r w:rsidR="00F45072">
        <w:rPr>
          <w:bCs/>
          <w:sz w:val="22"/>
        </w:rPr>
        <w:t>4</w:t>
      </w:r>
      <w:r w:rsidR="00F73FEF">
        <w:rPr>
          <w:bCs/>
          <w:sz w:val="22"/>
        </w:rPr>
        <w:t>-</w:t>
      </w:r>
      <w:r w:rsidR="00781C52">
        <w:rPr>
          <w:bCs/>
          <w:sz w:val="22"/>
        </w:rPr>
        <w:t>bis-</w:t>
      </w:r>
      <w:r w:rsidR="00F73FEF">
        <w:rPr>
          <w:bCs/>
          <w:sz w:val="22"/>
        </w:rPr>
        <w:t>e</w:t>
      </w:r>
      <w:r w:rsidR="00F73FEF">
        <w:rPr>
          <w:bCs/>
          <w:sz w:val="22"/>
        </w:rPr>
        <w:tab/>
        <w:t>R4-22</w:t>
      </w:r>
      <w:r w:rsidR="00F73FEF">
        <w:rPr>
          <w:rFonts w:hint="eastAsia"/>
          <w:bCs/>
          <w:sz w:val="22"/>
        </w:rPr>
        <w:t>xx</w:t>
      </w:r>
      <w:r w:rsidR="00F73FEF">
        <w:rPr>
          <w:bCs/>
          <w:sz w:val="22"/>
        </w:rPr>
        <w:t>xxx</w:t>
      </w:r>
    </w:p>
    <w:p w:rsidR="00F73FEF" w:rsidRDefault="00F73FEF">
      <w:pPr>
        <w:pStyle w:val="af3"/>
        <w:rPr>
          <w:b w:val="0"/>
          <w:bCs/>
          <w:sz w:val="22"/>
        </w:rPr>
      </w:pPr>
      <w:r>
        <w:rPr>
          <w:bCs/>
          <w:sz w:val="22"/>
          <w:szCs w:val="22"/>
        </w:rPr>
        <w:t xml:space="preserve">Electronic Meeting, </w:t>
      </w:r>
      <w:r w:rsidR="00781C52">
        <w:rPr>
          <w:bCs/>
          <w:sz w:val="22"/>
          <w:szCs w:val="22"/>
        </w:rPr>
        <w:t>10 – 19</w:t>
      </w:r>
      <w:r>
        <w:rPr>
          <w:bCs/>
          <w:sz w:val="22"/>
          <w:szCs w:val="22"/>
        </w:rPr>
        <w:t xml:space="preserve"> </w:t>
      </w:r>
      <w:r w:rsidR="00781C52">
        <w:rPr>
          <w:bCs/>
          <w:sz w:val="22"/>
          <w:szCs w:val="22"/>
        </w:rPr>
        <w:t>Oct</w:t>
      </w:r>
      <w:r>
        <w:rPr>
          <w:bCs/>
          <w:sz w:val="22"/>
          <w:szCs w:val="22"/>
        </w:rPr>
        <w:t>, 2022</w:t>
      </w:r>
    </w:p>
    <w:p w:rsidR="00F73FEF" w:rsidRDefault="00F73FEF">
      <w:pPr>
        <w:rPr>
          <w:rFonts w:ascii="Arial" w:hAnsi="Arial" w:cs="Arial"/>
        </w:rPr>
      </w:pPr>
    </w:p>
    <w:p w:rsidR="00F73FEF" w:rsidRDefault="00F73FEF">
      <w:pPr>
        <w:spacing w:after="60"/>
        <w:ind w:left="1985" w:hanging="1985"/>
        <w:rPr>
          <w:rFonts w:ascii="Arial" w:hAnsi="Arial" w:cs="Arial"/>
          <w:bCs/>
        </w:rPr>
      </w:pPr>
      <w:r>
        <w:rPr>
          <w:rFonts w:ascii="Arial" w:hAnsi="Arial" w:cs="Arial"/>
          <w:b/>
        </w:rPr>
        <w:t>Title:</w:t>
      </w:r>
      <w:r>
        <w:rPr>
          <w:rFonts w:ascii="Arial" w:hAnsi="Arial" w:cs="Arial"/>
          <w:b/>
        </w:rPr>
        <w:tab/>
      </w:r>
      <w:r w:rsidR="00C7539F">
        <w:rPr>
          <w:rFonts w:ascii="Arial" w:hAnsi="Arial" w:cs="Arial"/>
        </w:rPr>
        <w:t>[D</w:t>
      </w:r>
      <w:r w:rsidR="00D47A13">
        <w:rPr>
          <w:rFonts w:ascii="Arial" w:hAnsi="Arial" w:cs="Arial"/>
        </w:rPr>
        <w:t>raft</w:t>
      </w:r>
      <w:r w:rsidR="00C7539F">
        <w:rPr>
          <w:rFonts w:ascii="Arial" w:hAnsi="Arial" w:cs="Arial"/>
        </w:rPr>
        <w:t>]</w:t>
      </w:r>
      <w:r>
        <w:rPr>
          <w:rFonts w:ascii="Arial" w:hAnsi="Arial" w:cs="Arial"/>
        </w:rPr>
        <w:t xml:space="preserve"> Reply</w:t>
      </w:r>
      <w:r>
        <w:rPr>
          <w:rFonts w:ascii="Arial" w:hAnsi="Arial" w:cs="Arial"/>
          <w:b/>
        </w:rPr>
        <w:t xml:space="preserve"> </w:t>
      </w:r>
      <w:r>
        <w:rPr>
          <w:rFonts w:ascii="Arial" w:hAnsi="Arial" w:cs="Arial"/>
        </w:rPr>
        <w:t>LS on lower humidity limit in normal temperature test environment</w:t>
      </w:r>
    </w:p>
    <w:p w:rsidR="00F73FEF" w:rsidRDefault="00F73FEF">
      <w:pPr>
        <w:spacing w:after="60"/>
        <w:ind w:left="1985" w:hanging="1985"/>
        <w:rPr>
          <w:rFonts w:ascii="Arial" w:hAnsi="Arial" w:cs="Arial"/>
        </w:rPr>
      </w:pPr>
      <w:r>
        <w:rPr>
          <w:rFonts w:ascii="Arial" w:hAnsi="Arial" w:cs="Arial"/>
          <w:b/>
        </w:rPr>
        <w:t>Response to:</w:t>
      </w:r>
      <w:r>
        <w:rPr>
          <w:rFonts w:ascii="Arial" w:hAnsi="Arial" w:cs="Arial"/>
          <w:bCs/>
        </w:rPr>
        <w:tab/>
      </w:r>
      <w:r>
        <w:rPr>
          <w:rFonts w:ascii="Arial" w:hAnsi="Arial" w:cs="Arial"/>
        </w:rPr>
        <w:t>R5- 221604</w:t>
      </w:r>
    </w:p>
    <w:p w:rsidR="00F73FEF" w:rsidRDefault="00F73FEF">
      <w:pPr>
        <w:spacing w:after="60"/>
        <w:ind w:left="1985" w:hanging="1985"/>
        <w:rPr>
          <w:rFonts w:ascii="Arial" w:hAnsi="Arial" w:cs="Arial"/>
          <w:bCs/>
        </w:rPr>
      </w:pPr>
      <w:r>
        <w:rPr>
          <w:rFonts w:ascii="Arial" w:hAnsi="Arial" w:cs="Arial"/>
          <w:b/>
        </w:rPr>
        <w:t>Release:</w:t>
      </w:r>
      <w:r>
        <w:rPr>
          <w:rFonts w:ascii="Arial" w:hAnsi="Arial" w:cs="Arial"/>
          <w:bCs/>
        </w:rPr>
        <w:tab/>
        <w:t>Release 15</w:t>
      </w:r>
    </w:p>
    <w:p w:rsidR="00F73FEF" w:rsidRDefault="00F73FEF">
      <w:pPr>
        <w:spacing w:after="60"/>
        <w:ind w:left="1985" w:hanging="1985"/>
        <w:rPr>
          <w:rFonts w:ascii="Arial" w:hAnsi="Arial" w:cs="Arial"/>
          <w:bCs/>
        </w:rPr>
      </w:pPr>
      <w:r>
        <w:rPr>
          <w:rFonts w:ascii="Arial" w:hAnsi="Arial" w:cs="Arial"/>
          <w:b/>
        </w:rPr>
        <w:t>Work Item:</w:t>
      </w:r>
      <w:r>
        <w:rPr>
          <w:rFonts w:ascii="Arial" w:hAnsi="Arial" w:cs="Arial"/>
          <w:bCs/>
        </w:rPr>
        <w:tab/>
        <w:t>5GS_NR_LTE-UEConTest</w:t>
      </w:r>
    </w:p>
    <w:p w:rsidR="00F73FEF" w:rsidRDefault="00F73FEF">
      <w:pPr>
        <w:spacing w:after="60"/>
        <w:ind w:left="1985" w:hanging="1985"/>
        <w:rPr>
          <w:rFonts w:ascii="Arial" w:hAnsi="Arial" w:cs="Arial"/>
          <w:b/>
        </w:rPr>
      </w:pPr>
    </w:p>
    <w:p w:rsidR="00F73FEF" w:rsidRDefault="00F73FEF">
      <w:pPr>
        <w:spacing w:after="60"/>
        <w:ind w:left="1985" w:hanging="1985"/>
        <w:rPr>
          <w:rFonts w:ascii="Arial" w:hAnsi="Arial" w:cs="Arial"/>
          <w:bCs/>
        </w:rPr>
      </w:pPr>
      <w:r>
        <w:rPr>
          <w:rFonts w:ascii="Arial" w:hAnsi="Arial" w:cs="Arial"/>
          <w:b/>
        </w:rPr>
        <w:t>Source:</w:t>
      </w:r>
      <w:r>
        <w:rPr>
          <w:rFonts w:ascii="Arial" w:hAnsi="Arial" w:cs="Arial"/>
          <w:bCs/>
        </w:rPr>
        <w:tab/>
        <w:t>RAN4</w:t>
      </w:r>
    </w:p>
    <w:p w:rsidR="00F73FEF" w:rsidRDefault="00F73FEF">
      <w:pPr>
        <w:spacing w:after="60"/>
        <w:ind w:left="1985" w:hanging="1985"/>
        <w:rPr>
          <w:rFonts w:ascii="Arial" w:hAnsi="Arial" w:cs="Arial"/>
          <w:bCs/>
        </w:rPr>
      </w:pPr>
      <w:r>
        <w:rPr>
          <w:rFonts w:ascii="Arial" w:hAnsi="Arial" w:cs="Arial"/>
          <w:b/>
        </w:rPr>
        <w:t>To:</w:t>
      </w:r>
      <w:r>
        <w:rPr>
          <w:rFonts w:ascii="Arial" w:hAnsi="Arial" w:cs="Arial"/>
          <w:bCs/>
        </w:rPr>
        <w:tab/>
        <w:t>RAN5</w:t>
      </w:r>
    </w:p>
    <w:p w:rsidR="00F73FEF" w:rsidRDefault="00F73FEF">
      <w:pPr>
        <w:spacing w:after="60"/>
        <w:ind w:left="1985" w:hanging="1985"/>
        <w:rPr>
          <w:rFonts w:ascii="Arial" w:hAnsi="Arial" w:cs="Arial"/>
          <w:bCs/>
        </w:rPr>
      </w:pPr>
      <w:r>
        <w:rPr>
          <w:rFonts w:ascii="Arial" w:hAnsi="Arial" w:cs="Arial"/>
          <w:b/>
        </w:rPr>
        <w:t>Cc:</w:t>
      </w:r>
      <w:r>
        <w:rPr>
          <w:rFonts w:ascii="Arial" w:hAnsi="Arial" w:cs="Arial"/>
          <w:bCs/>
        </w:rPr>
        <w:tab/>
        <w:t>N/A</w:t>
      </w:r>
    </w:p>
    <w:p w:rsidR="00F73FEF" w:rsidRDefault="00F73FEF">
      <w:pPr>
        <w:spacing w:after="60"/>
        <w:ind w:left="1985" w:hanging="1985"/>
        <w:rPr>
          <w:rFonts w:ascii="Arial" w:hAnsi="Arial" w:cs="Arial"/>
          <w:bCs/>
        </w:rPr>
      </w:pPr>
    </w:p>
    <w:p w:rsidR="00F73FEF" w:rsidRDefault="00F73FEF">
      <w:pPr>
        <w:tabs>
          <w:tab w:val="left" w:pos="2268"/>
        </w:tabs>
        <w:rPr>
          <w:rFonts w:ascii="Arial" w:hAnsi="Arial" w:cs="Arial"/>
          <w:bCs/>
        </w:rPr>
      </w:pPr>
      <w:r>
        <w:rPr>
          <w:rFonts w:ascii="Arial" w:hAnsi="Arial" w:cs="Arial"/>
          <w:b/>
        </w:rPr>
        <w:t>Contact Person:</w:t>
      </w:r>
      <w:r>
        <w:rPr>
          <w:rFonts w:ascii="Arial" w:hAnsi="Arial" w:cs="Arial"/>
          <w:bCs/>
        </w:rPr>
        <w:tab/>
      </w:r>
    </w:p>
    <w:p w:rsidR="00F73FEF" w:rsidRDefault="00F73FEF">
      <w:pPr>
        <w:pStyle w:val="4"/>
        <w:tabs>
          <w:tab w:val="left" w:pos="0"/>
          <w:tab w:val="left" w:pos="2268"/>
        </w:tabs>
        <w:rPr>
          <w:b/>
          <w:bCs/>
          <w:sz w:val="20"/>
        </w:rPr>
      </w:pPr>
      <w:r>
        <w:rPr>
          <w:sz w:val="20"/>
        </w:rPr>
        <w:t>Name:</w:t>
      </w:r>
      <w:r>
        <w:rPr>
          <w:sz w:val="20"/>
        </w:rPr>
        <w:tab/>
        <w:t>Zhifeng Ma</w:t>
      </w:r>
    </w:p>
    <w:p w:rsidR="00F73FEF" w:rsidRDefault="00F73FEF">
      <w:pPr>
        <w:pStyle w:val="7"/>
        <w:numPr>
          <w:ilvl w:val="0"/>
          <w:numId w:val="0"/>
        </w:numPr>
        <w:tabs>
          <w:tab w:val="clear" w:pos="1296"/>
          <w:tab w:val="left" w:pos="432"/>
          <w:tab w:val="left" w:pos="2268"/>
        </w:tabs>
        <w:ind w:left="1296" w:hanging="1296"/>
        <w:rPr>
          <w:b/>
          <w:bCs/>
        </w:rPr>
      </w:pPr>
      <w:r>
        <w:t>E-mail Address:</w:t>
      </w:r>
      <w:r>
        <w:tab/>
        <w:t>ma.zhifeng</w:t>
      </w:r>
      <w:r>
        <w:rPr>
          <w:bCs/>
        </w:rPr>
        <w:t>@zte.com.cn</w:t>
      </w:r>
    </w:p>
    <w:p w:rsidR="00F73FEF" w:rsidRDefault="00F73FEF">
      <w:pPr>
        <w:spacing w:after="60"/>
        <w:ind w:left="1985" w:hanging="1985"/>
        <w:rPr>
          <w:rFonts w:ascii="Arial" w:hAnsi="Arial" w:cs="Arial"/>
          <w:b/>
        </w:rPr>
      </w:pPr>
    </w:p>
    <w:p w:rsidR="00F73FEF" w:rsidRDefault="00F73FE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fd"/>
            <w:rFonts w:ascii="Arial" w:hAnsi="Arial" w:cs="Arial"/>
            <w:b/>
          </w:rPr>
          <w:t>mailto:3GPPLiaison@etsi.org</w:t>
        </w:r>
      </w:hyperlink>
      <w:r>
        <w:rPr>
          <w:rFonts w:ascii="Arial" w:hAnsi="Arial" w:cs="Arial"/>
          <w:b/>
        </w:rPr>
        <w:t xml:space="preserve"> </w:t>
      </w:r>
      <w:r>
        <w:rPr>
          <w:rFonts w:ascii="Arial" w:hAnsi="Arial" w:cs="Arial"/>
          <w:bCs/>
        </w:rPr>
        <w:tab/>
      </w:r>
    </w:p>
    <w:p w:rsidR="00F73FEF" w:rsidRDefault="00F73FEF">
      <w:pPr>
        <w:spacing w:after="60"/>
        <w:ind w:left="1985" w:hanging="1985"/>
        <w:rPr>
          <w:rFonts w:ascii="Arial" w:hAnsi="Arial" w:cs="Arial"/>
          <w:b/>
        </w:rPr>
      </w:pPr>
    </w:p>
    <w:p w:rsidR="00F73FEF" w:rsidRDefault="00F73FEF">
      <w:pPr>
        <w:spacing w:after="60"/>
        <w:ind w:left="1985" w:hanging="1985"/>
        <w:rPr>
          <w:rFonts w:ascii="Arial" w:hAnsi="Arial" w:cs="Arial"/>
          <w:bCs/>
        </w:rPr>
      </w:pPr>
      <w:r>
        <w:rPr>
          <w:rFonts w:ascii="Arial" w:hAnsi="Arial" w:cs="Arial"/>
          <w:b/>
        </w:rPr>
        <w:t>Attachments:</w:t>
      </w:r>
      <w:r>
        <w:rPr>
          <w:rFonts w:ascii="Arial" w:hAnsi="Arial" w:cs="Arial"/>
          <w:bCs/>
        </w:rPr>
        <w:tab/>
        <w:t>-</w:t>
      </w:r>
    </w:p>
    <w:p w:rsidR="00F73FEF" w:rsidRDefault="00F73FEF">
      <w:pPr>
        <w:pBdr>
          <w:bottom w:val="single" w:sz="4" w:space="1" w:color="auto"/>
        </w:pBdr>
        <w:rPr>
          <w:rFonts w:ascii="Arial" w:hAnsi="Arial" w:cs="Arial"/>
        </w:rPr>
      </w:pPr>
    </w:p>
    <w:p w:rsidR="00F73FEF" w:rsidRDefault="00F73FEF">
      <w:pPr>
        <w:rPr>
          <w:rFonts w:ascii="Arial" w:hAnsi="Arial" w:cs="Arial"/>
        </w:rPr>
      </w:pPr>
    </w:p>
    <w:p w:rsidR="00F73FEF" w:rsidRDefault="00F73FEF">
      <w:pPr>
        <w:rPr>
          <w:rFonts w:ascii="Arial" w:hAnsi="Arial" w:cs="Arial"/>
          <w:b/>
        </w:rPr>
      </w:pPr>
      <w:r>
        <w:rPr>
          <w:rFonts w:ascii="Arial" w:hAnsi="Arial" w:cs="Arial"/>
          <w:b/>
        </w:rPr>
        <w:t>1. Overall Description:</w:t>
      </w:r>
    </w:p>
    <w:p w:rsidR="00F73FEF" w:rsidRDefault="00F73FEF">
      <w:pPr>
        <w:rPr>
          <w:rFonts w:ascii="Arial" w:hAnsi="Arial" w:cs="Arial"/>
        </w:rPr>
      </w:pPr>
      <w:r>
        <w:rPr>
          <w:rFonts w:ascii="Arial" w:hAnsi="Arial" w:cs="Arial"/>
        </w:rPr>
        <w:t xml:space="preserve">RAN4 thanks for RAN5 LS R5- 221604. </w:t>
      </w:r>
    </w:p>
    <w:p w:rsidR="00F73FEF" w:rsidRDefault="00F73FEF">
      <w:pPr>
        <w:pStyle w:val="af3"/>
        <w:jc w:val="both"/>
        <w:rPr>
          <w:b w:val="0"/>
          <w:sz w:val="20"/>
        </w:rPr>
      </w:pPr>
      <w:r>
        <w:rPr>
          <w:b w:val="0"/>
          <w:sz w:val="20"/>
        </w:rPr>
        <w:t>Regarding the following question from RAN5:</w:t>
      </w:r>
    </w:p>
    <w:p w:rsidR="00F73FEF" w:rsidRDefault="00F73FEF">
      <w:pPr>
        <w:pStyle w:val="af3"/>
        <w:jc w:val="both"/>
        <w:rPr>
          <w:b w:val="0"/>
          <w:i/>
          <w:sz w:val="20"/>
        </w:rPr>
      </w:pPr>
    </w:p>
    <w:p w:rsidR="00F73FEF" w:rsidRDefault="00F73FEF">
      <w:pPr>
        <w:pStyle w:val="af3"/>
        <w:jc w:val="both"/>
        <w:rPr>
          <w:b w:val="0"/>
          <w:i/>
          <w:sz w:val="20"/>
        </w:rPr>
      </w:pPr>
      <w:r>
        <w:rPr>
          <w:b w:val="0"/>
          <w:i/>
          <w:sz w:val="20"/>
        </w:rPr>
        <w:t>RAN WG5 respectfully requests RAN WG4 to provide the reason why the lower humidity limit in normal temperature test environment differs in GERAN/UTRA/E-UTRA/NR. Are there any detail considerations to keep the lower humidity limit for normal test environment?</w:t>
      </w:r>
    </w:p>
    <w:p w:rsidR="00F73FEF" w:rsidRDefault="00F73FEF">
      <w:pPr>
        <w:pStyle w:val="af3"/>
        <w:jc w:val="both"/>
        <w:rPr>
          <w:b w:val="0"/>
          <w:i/>
          <w:sz w:val="20"/>
        </w:rPr>
      </w:pPr>
    </w:p>
    <w:p w:rsidR="00F73FEF" w:rsidRDefault="003D3AF7">
      <w:pPr>
        <w:pStyle w:val="af3"/>
        <w:jc w:val="both"/>
        <w:rPr>
          <w:b w:val="0"/>
          <w:sz w:val="20"/>
        </w:rPr>
      </w:pPr>
      <w:r>
        <w:rPr>
          <w:noProof/>
          <w:lang w:val="en-US"/>
        </w:rPr>
        <mc:AlternateContent>
          <mc:Choice Requires="wps">
            <w:drawing>
              <wp:anchor distT="45720" distB="45720" distL="114300" distR="114300" simplePos="0" relativeHeight="251657216" behindDoc="0" locked="0" layoutInCell="1" allowOverlap="1">
                <wp:simplePos x="0" y="0"/>
                <wp:positionH relativeFrom="column">
                  <wp:align>center</wp:align>
                </wp:positionH>
                <wp:positionV relativeFrom="paragraph">
                  <wp:posOffset>621665</wp:posOffset>
                </wp:positionV>
                <wp:extent cx="6066790" cy="2552700"/>
                <wp:effectExtent l="12700" t="12065" r="6985" b="698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6790" cy="2552700"/>
                        </a:xfrm>
                        <a:prstGeom prst="rect">
                          <a:avLst/>
                        </a:prstGeom>
                        <a:solidFill>
                          <a:srgbClr val="FFFFFF"/>
                        </a:solidFill>
                        <a:ln w="9525">
                          <a:solidFill>
                            <a:srgbClr val="000000"/>
                          </a:solidFill>
                          <a:miter lim="800000"/>
                          <a:headEnd/>
                          <a:tailEnd/>
                        </a:ln>
                      </wps:spPr>
                      <wps:txbx>
                        <w:txbxContent>
                          <w:p w:rsidR="000D1400" w:rsidRDefault="000D1400">
                            <w:pPr>
                              <w:pStyle w:val="2"/>
                              <w:numPr>
                                <w:ilvl w:val="0"/>
                                <w:numId w:val="0"/>
                              </w:numPr>
                              <w:tabs>
                                <w:tab w:val="clear" w:pos="3270"/>
                              </w:tabs>
                              <w:rPr>
                                <w:b/>
                                <w:bCs/>
                                <w:lang w:val="en-US"/>
                              </w:rPr>
                            </w:pPr>
                            <w:r>
                              <w:rPr>
                                <w:b/>
                                <w:bCs/>
                              </w:rPr>
                              <w:t>D.2.1</w:t>
                            </w:r>
                            <w:r>
                              <w:rPr>
                                <w:b/>
                                <w:bCs/>
                              </w:rPr>
                              <w:tab/>
                              <w:t>Temperature (GSM 400, GSM 900 and DCS 1800)</w:t>
                            </w:r>
                          </w:p>
                          <w:p w:rsidR="000D1400" w:rsidRDefault="000D1400">
                            <w:r>
                              <w:t>The MS shall fulfil all the requirements in the full temperature range of:</w:t>
                            </w:r>
                          </w:p>
                          <w:p w:rsidR="000D1400" w:rsidRDefault="000D1400">
                            <w:pPr>
                              <w:pStyle w:val="FP"/>
                              <w:ind w:left="1985" w:hanging="1985"/>
                            </w:pPr>
                            <w:r>
                              <w:t>+15</w:t>
                            </w:r>
                            <w:r>
                              <w:rPr>
                                <w:rFonts w:ascii="Symbol" w:hAnsi="Symbol"/>
                                <w:position w:val="6"/>
                              </w:rPr>
                              <w:t></w:t>
                            </w:r>
                            <w:proofErr w:type="gramStart"/>
                            <w:r>
                              <w:t xml:space="preserve">C  </w:t>
                            </w:r>
                            <w:r>
                              <w:noBreakHyphen/>
                            </w:r>
                            <w:proofErr w:type="gramEnd"/>
                            <w:r>
                              <w:t xml:space="preserve">  +35</w:t>
                            </w:r>
                            <w:r>
                              <w:rPr>
                                <w:rFonts w:ascii="Symbol" w:hAnsi="Symbol"/>
                                <w:position w:val="6"/>
                              </w:rPr>
                              <w:t></w:t>
                            </w:r>
                            <w:r>
                              <w:t>C</w:t>
                            </w:r>
                            <w:r>
                              <w:tab/>
                              <w:t xml:space="preserve">for normal conditions (with </w:t>
                            </w:r>
                            <w:r w:rsidRPr="007D5787">
                              <w:t>relative humidity of 25 % to 75 %</w:t>
                            </w:r>
                            <w:r>
                              <w:t>);</w:t>
                            </w:r>
                          </w:p>
                          <w:p w:rsidR="000D1400" w:rsidRDefault="000D1400">
                            <w:pPr>
                              <w:pStyle w:val="FP"/>
                              <w:ind w:left="1985" w:hanging="1985"/>
                            </w:pPr>
                            <w:r>
                              <w:t xml:space="preserve"> </w:t>
                            </w:r>
                          </w:p>
                          <w:p w:rsidR="000D1400" w:rsidRDefault="000D1400">
                            <w:pPr>
                              <w:pStyle w:val="FP"/>
                              <w:ind w:left="1985" w:hanging="1985"/>
                            </w:pPr>
                            <w:r>
                              <w:noBreakHyphen/>
                              <w:t>10</w:t>
                            </w:r>
                            <w:r>
                              <w:rPr>
                                <w:rFonts w:ascii="Symbol" w:hAnsi="Symbol"/>
                                <w:position w:val="6"/>
                              </w:rPr>
                              <w:t></w:t>
                            </w:r>
                            <w:proofErr w:type="gramStart"/>
                            <w:r>
                              <w:t xml:space="preserve">C  </w:t>
                            </w:r>
                            <w:r>
                              <w:noBreakHyphen/>
                            </w:r>
                            <w:proofErr w:type="gramEnd"/>
                            <w:r>
                              <w:t xml:space="preserve">  +55</w:t>
                            </w:r>
                            <w:r>
                              <w:rPr>
                                <w:rFonts w:ascii="Symbol" w:hAnsi="Symbol"/>
                                <w:position w:val="6"/>
                              </w:rPr>
                              <w:t></w:t>
                            </w:r>
                            <w:r>
                              <w:t xml:space="preserve">C </w:t>
                            </w:r>
                            <w:r>
                              <w:tab/>
                              <w:t>for DCS 1 800 MS and small MS units extreme conditions</w:t>
                            </w:r>
                            <w:r>
                              <w:br/>
                              <w:t>(see IEC publications</w:t>
                            </w:r>
                            <w:r>
                              <w:tab/>
                              <w:t xml:space="preserve"> 68</w:t>
                            </w:r>
                            <w:r>
                              <w:noBreakHyphen/>
                              <w:t>2</w:t>
                            </w:r>
                            <w:r>
                              <w:noBreakHyphen/>
                              <w:t>1 and 68</w:t>
                            </w:r>
                            <w:r>
                              <w:noBreakHyphen/>
                              <w:t>2</w:t>
                            </w:r>
                            <w:r>
                              <w:noBreakHyphen/>
                              <w:t>2);</w:t>
                            </w:r>
                          </w:p>
                          <w:p w:rsidR="000D1400" w:rsidRDefault="000D1400">
                            <w:pPr>
                              <w:pStyle w:val="FP"/>
                              <w:ind w:left="1985" w:hanging="1985"/>
                            </w:pPr>
                            <w:r>
                              <w:t xml:space="preserve"> </w:t>
                            </w:r>
                          </w:p>
                          <w:p w:rsidR="000D1400" w:rsidRDefault="000D1400">
                            <w:pPr>
                              <w:pStyle w:val="FP"/>
                              <w:ind w:left="1985" w:hanging="1985"/>
                            </w:pPr>
                            <w:r>
                              <w:noBreakHyphen/>
                              <w:t>20</w:t>
                            </w:r>
                            <w:r>
                              <w:rPr>
                                <w:rFonts w:ascii="Symbol" w:hAnsi="Symbol"/>
                                <w:position w:val="6"/>
                              </w:rPr>
                              <w:t></w:t>
                            </w:r>
                            <w:proofErr w:type="gramStart"/>
                            <w:r>
                              <w:t xml:space="preserve">C  </w:t>
                            </w:r>
                            <w:r>
                              <w:noBreakHyphen/>
                            </w:r>
                            <w:proofErr w:type="gramEnd"/>
                            <w:r>
                              <w:t xml:space="preserve">  +55</w:t>
                            </w:r>
                            <w:r>
                              <w:rPr>
                                <w:rFonts w:ascii="Symbol" w:hAnsi="Symbol"/>
                                <w:position w:val="6"/>
                              </w:rPr>
                              <w:t></w:t>
                            </w:r>
                            <w:r>
                              <w:t xml:space="preserve">C </w:t>
                            </w:r>
                            <w:r>
                              <w:tab/>
                              <w:t>for other units extreme conditions (see IEC publications 68</w:t>
                            </w:r>
                            <w:r>
                              <w:noBreakHyphen/>
                              <w:t>2</w:t>
                            </w:r>
                            <w:r>
                              <w:noBreakHyphen/>
                              <w:t>1 and 68</w:t>
                            </w:r>
                            <w:r>
                              <w:noBreakHyphen/>
                              <w:t>2</w:t>
                            </w:r>
                            <w:r>
                              <w:noBreakHyphen/>
                              <w:t>2).</w:t>
                            </w:r>
                          </w:p>
                          <w:p w:rsidR="000D1400" w:rsidRDefault="000D1400">
                            <w:pPr>
                              <w:pStyle w:val="FP"/>
                              <w:ind w:left="1985" w:hanging="1985"/>
                            </w:pPr>
                            <w:r>
                              <w:t xml:space="preserve"> </w:t>
                            </w:r>
                          </w:p>
                          <w:p w:rsidR="000D1400" w:rsidRDefault="000D1400">
                            <w:r>
                              <w:t>Outside this temperature range the MS, if powered on, shall not make ineffective use of the radio frequency spectrum. In no case shall the MS exceed the transmitted levels as defined in 3GPP TS 05.05 for extreme operation.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本框 2" o:spid="_x0000_s1027" type="#_x0000_t202" style="position:absolute;left:0;text-align:left;margin-left:0;margin-top:48.95pt;width:477.7pt;height:201pt;z-index:251657216;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">
                <v:textbox style="mso-fit-shape-to-text:t">
                  <w:txbxContent>
                    <w:p w:rsidR="000D1400" w:rsidRDefault="000D1400">
                      <w:pPr>
                        <w:pStyle w:val="2"/>
                        <w:numPr>
                          <w:ilvl w:val="0"/>
                          <w:numId w:val="0"/>
                        </w:numPr>
                        <w:tabs>
                          <w:tab w:val="clear" w:pos="3270"/>
                        </w:tabs>
                        <w:rPr>
                          <w:b/>
                          <w:bCs/>
                          <w:lang w:val="en-US"/>
                        </w:rPr>
                      </w:pPr>
                      <w:r>
                        <w:rPr>
                          <w:b/>
                          <w:bCs/>
                        </w:rPr>
                        <w:t>D.2.1</w:t>
                      </w:r>
                      <w:r>
                        <w:rPr>
                          <w:b/>
                          <w:bCs/>
                        </w:rPr>
                        <w:tab/>
                        <w:t>Temperature (GSM 400, GSM 900 and DCS 1800)</w:t>
                      </w:r>
                    </w:p>
                    <w:p w:rsidR="000D1400" w:rsidRDefault="000D1400">
                      <w:r>
                        <w:t>The MS shall fulfil all the requirements in the full temperature range of:</w:t>
                      </w:r>
                    </w:p>
                    <w:p w:rsidR="000D1400" w:rsidRDefault="000D1400">
                      <w:pPr>
                        <w:pStyle w:val="FP"/>
                        <w:ind w:left="1985" w:hanging="1985"/>
                      </w:pPr>
                      <w:r>
                        <w:t>+15</w:t>
                      </w:r>
                      <w:r>
                        <w:rPr>
                          <w:rFonts w:ascii="Symbol" w:hAnsi="Symbol"/>
                          <w:position w:val="6"/>
                        </w:rPr>
                        <w:t></w:t>
                      </w:r>
                      <w:r>
                        <w:t xml:space="preserve">C  </w:t>
                      </w:r>
                      <w:r>
                        <w:noBreakHyphen/>
                        <w:t xml:space="preserve">  +35</w:t>
                      </w:r>
                      <w:r>
                        <w:rPr>
                          <w:rFonts w:ascii="Symbol" w:hAnsi="Symbol"/>
                          <w:position w:val="6"/>
                        </w:rPr>
                        <w:t></w:t>
                      </w:r>
                      <w:r>
                        <w:t>C</w:t>
                      </w:r>
                      <w:r>
                        <w:tab/>
                        <w:t xml:space="preserve">for normal conditions (with </w:t>
                      </w:r>
                      <w:r w:rsidRPr="007D5787">
                        <w:t>relative humidity of 25 % to 75 %</w:t>
                      </w:r>
                      <w:r>
                        <w:t>);</w:t>
                      </w:r>
                    </w:p>
                    <w:p w:rsidR="000D1400" w:rsidRDefault="000D1400">
                      <w:pPr>
                        <w:pStyle w:val="FP"/>
                        <w:ind w:left="1985" w:hanging="1985"/>
                      </w:pPr>
                      <w:r>
                        <w:t xml:space="preserve"> </w:t>
                      </w:r>
                    </w:p>
                    <w:p w:rsidR="000D1400" w:rsidRDefault="000D1400">
                      <w:pPr>
                        <w:pStyle w:val="FP"/>
                        <w:ind w:left="1985" w:hanging="1985"/>
                      </w:pPr>
                      <w:r>
                        <w:noBreakHyphen/>
                        <w:t>10</w:t>
                      </w:r>
                      <w:r>
                        <w:rPr>
                          <w:rFonts w:ascii="Symbol" w:hAnsi="Symbol"/>
                          <w:position w:val="6"/>
                        </w:rPr>
                        <w:t></w:t>
                      </w:r>
                      <w:r>
                        <w:t xml:space="preserve">C  </w:t>
                      </w:r>
                      <w:r>
                        <w:noBreakHyphen/>
                        <w:t xml:space="preserve">  +55</w:t>
                      </w:r>
                      <w:r>
                        <w:rPr>
                          <w:rFonts w:ascii="Symbol" w:hAnsi="Symbol"/>
                          <w:position w:val="6"/>
                        </w:rPr>
                        <w:t></w:t>
                      </w:r>
                      <w:r>
                        <w:t xml:space="preserve">C </w:t>
                      </w:r>
                      <w:r>
                        <w:tab/>
                        <w:t>for DCS 1 800 MS and small MS units extreme conditions</w:t>
                      </w:r>
                      <w:r>
                        <w:br/>
                        <w:t>(see IEC publications</w:t>
                      </w:r>
                      <w:r>
                        <w:tab/>
                        <w:t xml:space="preserve"> 68</w:t>
                      </w:r>
                      <w:r>
                        <w:noBreakHyphen/>
                        <w:t>2</w:t>
                      </w:r>
                      <w:r>
                        <w:noBreakHyphen/>
                        <w:t>1 and 68</w:t>
                      </w:r>
                      <w:r>
                        <w:noBreakHyphen/>
                        <w:t>2</w:t>
                      </w:r>
                      <w:r>
                        <w:noBreakHyphen/>
                        <w:t>2);</w:t>
                      </w:r>
                    </w:p>
                    <w:p w:rsidR="000D1400" w:rsidRDefault="000D1400">
                      <w:pPr>
                        <w:pStyle w:val="FP"/>
                        <w:ind w:left="1985" w:hanging="1985"/>
                      </w:pPr>
                      <w:r>
                        <w:t xml:space="preserve"> </w:t>
                      </w:r>
                    </w:p>
                    <w:p w:rsidR="000D1400" w:rsidRDefault="000D1400">
                      <w:pPr>
                        <w:pStyle w:val="FP"/>
                        <w:ind w:left="1985" w:hanging="1985"/>
                      </w:pPr>
                      <w:r>
                        <w:noBreakHyphen/>
                        <w:t>20</w:t>
                      </w:r>
                      <w:r>
                        <w:rPr>
                          <w:rFonts w:ascii="Symbol" w:hAnsi="Symbol"/>
                          <w:position w:val="6"/>
                        </w:rPr>
                        <w:t></w:t>
                      </w:r>
                      <w:r>
                        <w:t xml:space="preserve">C  </w:t>
                      </w:r>
                      <w:r>
                        <w:noBreakHyphen/>
                        <w:t xml:space="preserve">  +55</w:t>
                      </w:r>
                      <w:r>
                        <w:rPr>
                          <w:rFonts w:ascii="Symbol" w:hAnsi="Symbol"/>
                          <w:position w:val="6"/>
                        </w:rPr>
                        <w:t></w:t>
                      </w:r>
                      <w:r>
                        <w:t xml:space="preserve">C </w:t>
                      </w:r>
                      <w:r>
                        <w:tab/>
                        <w:t>for other units extreme conditions (see IEC publications 68</w:t>
                      </w:r>
                      <w:r>
                        <w:noBreakHyphen/>
                        <w:t>2</w:t>
                      </w:r>
                      <w:r>
                        <w:noBreakHyphen/>
                        <w:t>1 and 68</w:t>
                      </w:r>
                      <w:r>
                        <w:noBreakHyphen/>
                        <w:t>2</w:t>
                      </w:r>
                      <w:r>
                        <w:noBreakHyphen/>
                        <w:t>2).</w:t>
                      </w:r>
                    </w:p>
                    <w:p w:rsidR="000D1400" w:rsidRDefault="000D1400">
                      <w:pPr>
                        <w:pStyle w:val="FP"/>
                        <w:ind w:left="1985" w:hanging="1985"/>
                      </w:pPr>
                      <w:r>
                        <w:t xml:space="preserve"> </w:t>
                      </w:r>
                    </w:p>
                    <w:p w:rsidR="000D1400" w:rsidRDefault="000D1400">
                      <w:r>
                        <w:t>Outside this temperature range the MS, if powered on, shall not make ineffective use of the radio frequency spectrum. In no case shall the MS exceed the transmitted levels as defined in 3GPP TS 05.05 for extreme operation.</w:t>
                      </w:r>
                    </w:p>
                  </w:txbxContent>
                </v:textbox>
                <w10:wrap type="square"/>
              </v:shape>
            </w:pict>
          </mc:Fallback>
        </mc:AlternateContent>
      </w:r>
      <w:r w:rsidR="00F73FEF">
        <w:rPr>
          <w:rFonts w:hint="eastAsia"/>
          <w:b w:val="0"/>
          <w:sz w:val="20"/>
        </w:rPr>
        <w:t>R</w:t>
      </w:r>
      <w:r w:rsidR="00F73FEF">
        <w:rPr>
          <w:b w:val="0"/>
          <w:sz w:val="20"/>
        </w:rPr>
        <w:t>AN4 discussed the issue of lower humidity limit in normal temperature test environment. After further check with the history of GSM/WCDMA/LTE specs, it is found that the lower humidity limit was first introduced into 3GPP TS 05.05 for radio transmission and reception of GSM/EDGE shown as below.</w:t>
      </w:r>
    </w:p>
    <w:p w:rsidR="00F73FEF" w:rsidRDefault="00F73FEF">
      <w:pPr>
        <w:pStyle w:val="af3"/>
        <w:jc w:val="both"/>
        <w:rPr>
          <w:b w:val="0"/>
          <w:sz w:val="20"/>
        </w:rPr>
      </w:pPr>
      <w:r w:rsidRPr="00244B8D">
        <w:rPr>
          <w:b w:val="0"/>
          <w:sz w:val="20"/>
        </w:rPr>
        <w:lastRenderedPageBreak/>
        <w:t xml:space="preserve">The definition of lower humidity limit in normal temperature test environment in GSM specifications has been specified as </w:t>
      </w:r>
      <w:bookmarkStart w:id="2" w:name="OLE_LINK2"/>
      <w:r w:rsidRPr="00244B8D">
        <w:rPr>
          <w:b w:val="0"/>
          <w:sz w:val="20"/>
        </w:rPr>
        <w:t>“25 % to 75 %”</w:t>
      </w:r>
      <w:bookmarkEnd w:id="2"/>
      <w:r w:rsidRPr="00244B8D">
        <w:rPr>
          <w:b w:val="0"/>
          <w:sz w:val="20"/>
        </w:rPr>
        <w:t xml:space="preserve"> since version 7.0.0 for more than 20 years. The content of this part has been continued to be used in RAN4 specifications for UTRA, LTE and NR systems.</w:t>
      </w:r>
      <w:r>
        <w:rPr>
          <w:b w:val="0"/>
          <w:sz w:val="20"/>
        </w:rPr>
        <w:t xml:space="preserve"> </w:t>
      </w:r>
      <w:r w:rsidRPr="00244B8D">
        <w:rPr>
          <w:b w:val="0"/>
          <w:sz w:val="20"/>
        </w:rPr>
        <w:t xml:space="preserve">A narrow range of relative humidity </w:t>
      </w:r>
      <w:r w:rsidRPr="00244B8D">
        <w:rPr>
          <w:rFonts w:hint="eastAsia"/>
          <w:b w:val="0"/>
          <w:sz w:val="20"/>
          <w:lang w:val="en-US"/>
        </w:rPr>
        <w:t xml:space="preserve">of </w:t>
      </w:r>
      <w:r w:rsidRPr="00244B8D">
        <w:rPr>
          <w:b w:val="0"/>
          <w:sz w:val="20"/>
        </w:rPr>
        <w:t>“25 % to 75 %”</w:t>
      </w:r>
      <w:r w:rsidRPr="00244B8D">
        <w:rPr>
          <w:rFonts w:hint="eastAsia"/>
          <w:b w:val="0"/>
          <w:sz w:val="20"/>
          <w:lang w:val="en-US"/>
        </w:rPr>
        <w:t xml:space="preserve"> </w:t>
      </w:r>
      <w:r w:rsidRPr="00244B8D">
        <w:rPr>
          <w:b w:val="0"/>
          <w:sz w:val="20"/>
        </w:rPr>
        <w:t>is more reasonable since “up to 75%” indicates that UE should also support the condition under relative humidity of “0% to 25%” which is an extra requirement to the current UEs.</w:t>
      </w:r>
    </w:p>
    <w:p w:rsidR="00F73FEF" w:rsidRDefault="00F73FEF">
      <w:pPr>
        <w:pStyle w:val="af3"/>
        <w:jc w:val="both"/>
        <w:rPr>
          <w:b w:val="0"/>
          <w:sz w:val="20"/>
        </w:rPr>
      </w:pPr>
    </w:p>
    <w:p w:rsidR="00244B8D" w:rsidRDefault="00244B8D">
      <w:pPr>
        <w:pStyle w:val="af3"/>
        <w:jc w:val="both"/>
        <w:rPr>
          <w:b w:val="0"/>
          <w:sz w:val="20"/>
        </w:rPr>
      </w:pPr>
      <w:r w:rsidRPr="007D5787">
        <w:rPr>
          <w:b w:val="0"/>
          <w:sz w:val="20"/>
        </w:rPr>
        <w:t>Although for most of the test cases under normal temperature conditions the humidity does not aff</w:t>
      </w:r>
      <w:r w:rsidR="007D5787">
        <w:rPr>
          <w:b w:val="0"/>
          <w:sz w:val="20"/>
        </w:rPr>
        <w:t>ect the test performance of UE</w:t>
      </w:r>
      <w:r w:rsidR="00913AF9">
        <w:rPr>
          <w:b w:val="0"/>
          <w:sz w:val="20"/>
        </w:rPr>
        <w:t xml:space="preserve"> as much as temperature</w:t>
      </w:r>
      <w:r w:rsidR="007D5787">
        <w:rPr>
          <w:b w:val="0"/>
          <w:sz w:val="20"/>
        </w:rPr>
        <w:t>, the high or low humidity environment may have potential impacts on</w:t>
      </w:r>
      <w:r w:rsidR="00913AF9">
        <w:rPr>
          <w:b w:val="0"/>
          <w:sz w:val="20"/>
        </w:rPr>
        <w:t xml:space="preserve"> some other test items, </w:t>
      </w:r>
      <w:r w:rsidRPr="007D5787">
        <w:rPr>
          <w:b w:val="0"/>
          <w:sz w:val="20"/>
        </w:rPr>
        <w:t xml:space="preserve">such as ESD (Electro-Static Discharge) do have strict requirements in humidity. </w:t>
      </w:r>
      <w:r w:rsidR="00913AF9">
        <w:rPr>
          <w:b w:val="0"/>
          <w:sz w:val="20"/>
        </w:rPr>
        <w:t xml:space="preserve">The humidity may also affect the stability, reliability and radio </w:t>
      </w:r>
      <w:r w:rsidR="00913AF9" w:rsidRPr="00913AF9">
        <w:rPr>
          <w:b w:val="0"/>
          <w:sz w:val="20"/>
        </w:rPr>
        <w:t>propagation</w:t>
      </w:r>
      <w:r w:rsidR="00913AF9" w:rsidRPr="007D5787">
        <w:rPr>
          <w:b w:val="0"/>
          <w:sz w:val="20"/>
        </w:rPr>
        <w:t xml:space="preserve"> </w:t>
      </w:r>
      <w:r w:rsidR="00913AF9">
        <w:rPr>
          <w:b w:val="0"/>
          <w:sz w:val="20"/>
        </w:rPr>
        <w:t xml:space="preserve">of communication devices. </w:t>
      </w:r>
      <w:r w:rsidRPr="007D5787">
        <w:rPr>
          <w:b w:val="0"/>
          <w:sz w:val="20"/>
        </w:rPr>
        <w:t xml:space="preserve">For some instruments or system components in </w:t>
      </w:r>
      <w:proofErr w:type="spellStart"/>
      <w:r w:rsidRPr="007D5787">
        <w:rPr>
          <w:b w:val="0"/>
          <w:sz w:val="20"/>
        </w:rPr>
        <w:t>mmW</w:t>
      </w:r>
      <w:proofErr w:type="spellEnd"/>
      <w:r w:rsidRPr="007D5787">
        <w:rPr>
          <w:b w:val="0"/>
          <w:sz w:val="20"/>
        </w:rPr>
        <w:t xml:space="preserve"> dark chamber, the requirements for relative humidity should also be considered.</w:t>
      </w:r>
    </w:p>
    <w:p w:rsidR="00913AF9" w:rsidRDefault="00913AF9" w:rsidP="00913AF9">
      <w:pPr>
        <w:pStyle w:val="af3"/>
        <w:jc w:val="both"/>
        <w:rPr>
          <w:b w:val="0"/>
          <w:sz w:val="20"/>
        </w:rPr>
      </w:pPr>
    </w:p>
    <w:p w:rsidR="00913AF9" w:rsidRDefault="00913AF9" w:rsidP="00913AF9">
      <w:pPr>
        <w:pStyle w:val="af3"/>
        <w:jc w:val="both"/>
        <w:rPr>
          <w:b w:val="0"/>
          <w:sz w:val="20"/>
        </w:rPr>
      </w:pPr>
      <w:r>
        <w:rPr>
          <w:b w:val="0"/>
          <w:sz w:val="20"/>
        </w:rPr>
        <w:t xml:space="preserve">RAN4 concludes that the relative </w:t>
      </w:r>
      <w:bookmarkStart w:id="3" w:name="OLE_LINK1"/>
      <w:r>
        <w:rPr>
          <w:b w:val="0"/>
          <w:sz w:val="20"/>
        </w:rPr>
        <w:t xml:space="preserve">humidity </w:t>
      </w:r>
      <w:bookmarkEnd w:id="3"/>
      <w:r>
        <w:rPr>
          <w:b w:val="0"/>
          <w:sz w:val="20"/>
        </w:rPr>
        <w:t xml:space="preserve">of “25% to 75%” for normal test conditions should be uniformly specified for </w:t>
      </w:r>
      <w:r>
        <w:rPr>
          <w:b w:val="0"/>
          <w:i/>
          <w:sz w:val="20"/>
        </w:rPr>
        <w:t>GERAN/UTRA/E-UTRA/NR</w:t>
      </w:r>
      <w:r>
        <w:rPr>
          <w:b w:val="0"/>
          <w:sz w:val="20"/>
        </w:rPr>
        <w:t xml:space="preserve"> systems in RAN4 specifications.</w:t>
      </w:r>
    </w:p>
    <w:p w:rsidR="00F73FEF" w:rsidRPr="007D5787" w:rsidRDefault="00F73FEF" w:rsidP="007D5787">
      <w:pPr>
        <w:pStyle w:val="af3"/>
        <w:jc w:val="both"/>
        <w:rPr>
          <w:b w:val="0"/>
          <w:sz w:val="20"/>
        </w:rPr>
      </w:pPr>
    </w:p>
    <w:p w:rsidR="00F73FEF" w:rsidRDefault="00F73FEF">
      <w:pPr>
        <w:rPr>
          <w:rFonts w:ascii="Arial" w:hAnsi="Arial" w:cs="Arial"/>
          <w:b/>
        </w:rPr>
      </w:pPr>
      <w:r>
        <w:rPr>
          <w:rFonts w:ascii="Arial" w:hAnsi="Arial" w:cs="Arial"/>
          <w:b/>
        </w:rPr>
        <w:t>2. Actions:</w:t>
      </w:r>
    </w:p>
    <w:p w:rsidR="00F73FEF" w:rsidRDefault="00F73FEF">
      <w:pPr>
        <w:ind w:left="1985" w:hanging="1985"/>
        <w:rPr>
          <w:rFonts w:ascii="Arial" w:hAnsi="Arial" w:cs="Arial"/>
          <w:b/>
        </w:rPr>
      </w:pPr>
      <w:r>
        <w:rPr>
          <w:rFonts w:ascii="Arial" w:hAnsi="Arial" w:cs="Arial"/>
          <w:b/>
        </w:rPr>
        <w:t>To RAN5</w:t>
      </w:r>
    </w:p>
    <w:p w:rsidR="00F73FEF" w:rsidRDefault="00F73FEF">
      <w:pPr>
        <w:ind w:left="993" w:hanging="993"/>
        <w:rPr>
          <w:rFonts w:ascii="Arial" w:hAnsi="Arial" w:cs="Arial"/>
          <w:b/>
        </w:rPr>
      </w:pPr>
      <w:r>
        <w:rPr>
          <w:rFonts w:ascii="Arial" w:hAnsi="Arial" w:cs="Arial"/>
          <w:b/>
        </w:rPr>
        <w:t xml:space="preserve">ACTION: </w:t>
      </w:r>
      <w:r>
        <w:rPr>
          <w:rFonts w:ascii="Arial" w:hAnsi="Arial" w:cs="Arial"/>
          <w:b/>
        </w:rPr>
        <w:tab/>
      </w:r>
      <w:r>
        <w:rPr>
          <w:rFonts w:ascii="Arial" w:hAnsi="Arial" w:cs="Arial"/>
        </w:rPr>
        <w:t>RAN4 kindly asks RAN5 to take above RAN4 answers into consideration in their future work.</w:t>
      </w:r>
    </w:p>
    <w:p w:rsidR="00F73FEF" w:rsidRDefault="00F73FEF">
      <w:pPr>
        <w:rPr>
          <w:rFonts w:ascii="Arial" w:hAnsi="Arial" w:cs="Arial"/>
          <w:b/>
        </w:rPr>
      </w:pPr>
    </w:p>
    <w:p w:rsidR="00F73FEF" w:rsidRDefault="00F73FEF">
      <w:pPr>
        <w:rPr>
          <w:rFonts w:ascii="Arial" w:hAnsi="Arial" w:cs="Arial"/>
          <w:b/>
        </w:rPr>
      </w:pPr>
      <w:r>
        <w:rPr>
          <w:rFonts w:ascii="Arial" w:hAnsi="Arial" w:cs="Arial"/>
          <w:b/>
        </w:rPr>
        <w:t>3. Date of Next TSG-RAN WG4 Meetings:</w:t>
      </w:r>
    </w:p>
    <w:p w:rsidR="009020D3" w:rsidRDefault="009020D3" w:rsidP="009020D3">
      <w:pPr>
        <w:tabs>
          <w:tab w:val="left" w:pos="5103"/>
        </w:tabs>
        <w:spacing w:after="120"/>
        <w:ind w:left="2268" w:hanging="2268"/>
        <w:rPr>
          <w:rFonts w:ascii="Arial" w:hAnsi="Arial" w:cs="Arial"/>
          <w:bCs/>
          <w:color w:val="000000"/>
        </w:rPr>
      </w:pPr>
      <w:r>
        <w:rPr>
          <w:rFonts w:ascii="Arial" w:hAnsi="Arial" w:cs="Arial"/>
          <w:bCs/>
          <w:color w:val="000000"/>
        </w:rPr>
        <w:t>3GPP RAN4#105</w:t>
      </w:r>
      <w:r>
        <w:rPr>
          <w:rFonts w:ascii="Arial" w:hAnsi="Arial" w:cs="Arial"/>
          <w:bCs/>
          <w:color w:val="000000"/>
        </w:rPr>
        <w:tab/>
        <w:t xml:space="preserve">14 </w:t>
      </w:r>
      <w:r w:rsidR="00C7539F">
        <w:rPr>
          <w:rFonts w:ascii="Arial" w:hAnsi="Arial" w:cs="Arial" w:hint="eastAsia"/>
          <w:bCs/>
          <w:color w:val="000000"/>
        </w:rPr>
        <w:t>N</w:t>
      </w:r>
      <w:r w:rsidR="00C7539F">
        <w:rPr>
          <w:rFonts w:ascii="Arial" w:hAnsi="Arial" w:cs="Arial"/>
          <w:bCs/>
          <w:color w:val="000000"/>
        </w:rPr>
        <w:t xml:space="preserve">ov </w:t>
      </w:r>
      <w:r>
        <w:rPr>
          <w:rFonts w:ascii="Arial" w:hAnsi="Arial" w:cs="Arial"/>
          <w:bCs/>
          <w:color w:val="000000"/>
        </w:rPr>
        <w:t>– 18 Nov 2022</w:t>
      </w:r>
      <w:r>
        <w:rPr>
          <w:rFonts w:ascii="Arial" w:hAnsi="Arial" w:cs="Arial"/>
          <w:bCs/>
          <w:color w:val="000000"/>
        </w:rPr>
        <w:tab/>
      </w:r>
      <w:r w:rsidR="00026288">
        <w:rPr>
          <w:rFonts w:ascii="Arial" w:hAnsi="Arial" w:cs="Arial"/>
          <w:bCs/>
          <w:color w:val="000000"/>
        </w:rPr>
        <w:t xml:space="preserve">Toulouse, </w:t>
      </w:r>
      <w:r w:rsidR="004B5BA9">
        <w:rPr>
          <w:rFonts w:ascii="Arial" w:hAnsi="Arial" w:cs="Arial"/>
          <w:bCs/>
          <w:color w:val="000000"/>
        </w:rPr>
        <w:t>France</w:t>
      </w:r>
    </w:p>
    <w:p w:rsidR="00026288" w:rsidRDefault="00026288" w:rsidP="00026288">
      <w:pPr>
        <w:tabs>
          <w:tab w:val="left" w:pos="5103"/>
        </w:tabs>
        <w:spacing w:after="120"/>
        <w:ind w:left="2268" w:hanging="2268"/>
        <w:rPr>
          <w:rFonts w:ascii="Arial" w:hAnsi="Arial" w:cs="Arial"/>
          <w:bCs/>
          <w:color w:val="000000"/>
        </w:rPr>
      </w:pPr>
      <w:r>
        <w:rPr>
          <w:rFonts w:ascii="Arial" w:hAnsi="Arial" w:cs="Arial"/>
          <w:bCs/>
          <w:color w:val="000000"/>
        </w:rPr>
        <w:t>3GPP RAN4#106</w:t>
      </w:r>
      <w:r>
        <w:rPr>
          <w:rFonts w:ascii="Arial" w:hAnsi="Arial" w:cs="Arial"/>
          <w:bCs/>
          <w:color w:val="000000"/>
        </w:rPr>
        <w:tab/>
        <w:t>27 Feb – 03 Mar 2023</w:t>
      </w:r>
      <w:r>
        <w:rPr>
          <w:rFonts w:ascii="Arial" w:hAnsi="Arial" w:cs="Arial"/>
          <w:bCs/>
          <w:color w:val="000000"/>
        </w:rPr>
        <w:tab/>
        <w:t>Athens, Greece</w:t>
      </w:r>
    </w:p>
    <w:p w:rsidR="004B5BA9" w:rsidRDefault="004B5BA9" w:rsidP="009020D3">
      <w:pPr>
        <w:tabs>
          <w:tab w:val="left" w:pos="5103"/>
        </w:tabs>
        <w:spacing w:after="120"/>
        <w:ind w:left="2268" w:hanging="2268"/>
        <w:rPr>
          <w:rFonts w:ascii="Arial" w:hAnsi="Arial" w:cs="Arial"/>
          <w:bCs/>
          <w:color w:val="000000"/>
        </w:rPr>
      </w:pPr>
    </w:p>
    <w:p w:rsidR="00F73FEF" w:rsidRPr="007D5787" w:rsidRDefault="00F73FEF">
      <w:pPr>
        <w:tabs>
          <w:tab w:val="left" w:pos="5103"/>
        </w:tabs>
        <w:spacing w:after="120"/>
        <w:ind w:left="2268" w:hanging="2268"/>
        <w:rPr>
          <w:rFonts w:ascii="Arial" w:hAnsi="Arial" w:cs="Arial"/>
          <w:bCs/>
          <w:color w:val="000000"/>
        </w:rPr>
      </w:pPr>
    </w:p>
    <w:p w:rsidR="00F73FEF" w:rsidRDefault="00F73FEF">
      <w:pPr>
        <w:rPr>
          <w:bCs/>
          <w:sz w:val="22"/>
          <w:szCs w:val="22"/>
        </w:rPr>
      </w:pPr>
    </w:p>
    <w:sectPr w:rsidR="00F73FE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A7C" w:rsidRDefault="006B1A7C">
      <w:pPr>
        <w:spacing w:after="0"/>
      </w:pPr>
      <w:r>
        <w:separator/>
      </w:r>
    </w:p>
  </w:endnote>
  <w:endnote w:type="continuationSeparator" w:id="0">
    <w:p w:rsidR="006B1A7C" w:rsidRDefault="006B1A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400" w:rsidRDefault="000D1400">
    <w:pPr>
      <w:pStyle w:val="af2"/>
    </w:pPr>
  </w:p>
  <w:p w:rsidR="000D1400" w:rsidRDefault="000D1400"/>
  <w:p w:rsidR="000D1400" w:rsidRDefault="000D1400">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C7539F">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C7539F">
      <w:rPr>
        <w:b w:val="0"/>
        <w:bCs/>
        <w:noProof/>
        <w:sz w:val="24"/>
        <w:szCs w:val="24"/>
      </w:rPr>
      <w:t>4</w:t>
    </w:r>
    <w:r>
      <w:rPr>
        <w:b w:val="0"/>
        <w:bCs/>
        <w:sz w:val="24"/>
        <w:szCs w:val="24"/>
      </w:rPr>
      <w:fldChar w:fldCharType="end"/>
    </w:r>
  </w:p>
  <w:p w:rsidR="000D1400" w:rsidRDefault="000D1400">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A7C" w:rsidRDefault="006B1A7C">
      <w:pPr>
        <w:spacing w:after="0"/>
      </w:pPr>
      <w:r>
        <w:separator/>
      </w:r>
    </w:p>
  </w:footnote>
  <w:footnote w:type="continuationSeparator" w:id="0">
    <w:p w:rsidR="006B1A7C" w:rsidRDefault="006B1A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lvl w:ilvl="0">
      <w:start w:val="1"/>
      <w:numFmt w:val="decimal"/>
      <w:pStyle w:val="4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D9406F2"/>
    <w:multiLevelType w:val="multilevel"/>
    <w:tmpl w:val="5F7C700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18CB4FDA"/>
    <w:multiLevelType w:val="multilevel"/>
    <w:tmpl w:val="5EFC7DC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9"/>
  </w:num>
  <w:num w:numId="3">
    <w:abstractNumId w:val="4"/>
  </w:num>
  <w:num w:numId="4">
    <w:abstractNumId w:val="13"/>
  </w:num>
  <w:num w:numId="5">
    <w:abstractNumId w:val="14"/>
  </w:num>
  <w:num w:numId="6">
    <w:abstractNumId w:val="15"/>
  </w:num>
  <w:num w:numId="7">
    <w:abstractNumId w:val="16"/>
  </w:num>
  <w:num w:numId="8">
    <w:abstractNumId w:val="3"/>
  </w:num>
  <w:num w:numId="9">
    <w:abstractNumId w:val="6"/>
  </w:num>
  <w:num w:numId="10">
    <w:abstractNumId w:val="7"/>
  </w:num>
  <w:num w:numId="11">
    <w:abstractNumId w:val="8"/>
  </w:num>
  <w:num w:numId="12">
    <w:abstractNumId w:val="12"/>
  </w:num>
  <w:num w:numId="13">
    <w:abstractNumId w:val="17"/>
  </w:num>
  <w:num w:numId="14">
    <w:abstractNumId w:val="18"/>
  </w:num>
  <w:num w:numId="15">
    <w:abstractNumId w:val="1"/>
  </w:num>
  <w:num w:numId="16">
    <w:abstractNumId w:val="2"/>
  </w:num>
  <w:num w:numId="17">
    <w:abstractNumId w:val="11"/>
  </w:num>
  <w:num w:numId="18">
    <w:abstractNumId w:val="5"/>
  </w:num>
  <w:num w:numId="19">
    <w:abstractNumId w:val="10"/>
  </w:num>
  <w:num w:numId="20">
    <w:abstractNumId w:val="22"/>
  </w:num>
  <w:num w:numId="21">
    <w:abstractNumId w:val="25"/>
  </w:num>
  <w:num w:numId="22">
    <w:abstractNumId w:val="23"/>
  </w:num>
  <w:num w:numId="23">
    <w:abstractNumId w:val="28"/>
  </w:num>
  <w:num w:numId="24">
    <w:abstractNumId w:val="27"/>
  </w:num>
  <w:num w:numId="25">
    <w:abstractNumId w:val="26"/>
  </w:num>
  <w:num w:numId="26">
    <w:abstractNumId w:val="19"/>
  </w:num>
  <w:num w:numId="27">
    <w:abstractNumId w:val="24"/>
  </w:num>
  <w:num w:numId="28">
    <w:abstractNumId w:val="20"/>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84F"/>
    <w:rsid w:val="00004D02"/>
    <w:rsid w:val="00006056"/>
    <w:rsid w:val="0000692A"/>
    <w:rsid w:val="000075C3"/>
    <w:rsid w:val="00007F5B"/>
    <w:rsid w:val="00011C99"/>
    <w:rsid w:val="00013E73"/>
    <w:rsid w:val="00014A36"/>
    <w:rsid w:val="00014CC0"/>
    <w:rsid w:val="000156AB"/>
    <w:rsid w:val="00016EF5"/>
    <w:rsid w:val="00017E8B"/>
    <w:rsid w:val="000206F6"/>
    <w:rsid w:val="00020809"/>
    <w:rsid w:val="00021583"/>
    <w:rsid w:val="00023CA7"/>
    <w:rsid w:val="00023FA2"/>
    <w:rsid w:val="0002464A"/>
    <w:rsid w:val="00025C0A"/>
    <w:rsid w:val="00026288"/>
    <w:rsid w:val="0002666A"/>
    <w:rsid w:val="0002702B"/>
    <w:rsid w:val="00027D29"/>
    <w:rsid w:val="00027F31"/>
    <w:rsid w:val="0003150A"/>
    <w:rsid w:val="00033589"/>
    <w:rsid w:val="0003411D"/>
    <w:rsid w:val="00034F82"/>
    <w:rsid w:val="00035364"/>
    <w:rsid w:val="00035AC9"/>
    <w:rsid w:val="00035EEC"/>
    <w:rsid w:val="00037527"/>
    <w:rsid w:val="00040D2D"/>
    <w:rsid w:val="0004158C"/>
    <w:rsid w:val="00042C3F"/>
    <w:rsid w:val="00044131"/>
    <w:rsid w:val="00045F31"/>
    <w:rsid w:val="0004736B"/>
    <w:rsid w:val="00050FCB"/>
    <w:rsid w:val="00053212"/>
    <w:rsid w:val="00061D80"/>
    <w:rsid w:val="00062173"/>
    <w:rsid w:val="00062C8D"/>
    <w:rsid w:val="00062EAC"/>
    <w:rsid w:val="0006432C"/>
    <w:rsid w:val="00064C16"/>
    <w:rsid w:val="000650D0"/>
    <w:rsid w:val="0007009F"/>
    <w:rsid w:val="00071E1B"/>
    <w:rsid w:val="00074AC8"/>
    <w:rsid w:val="00076868"/>
    <w:rsid w:val="00076D61"/>
    <w:rsid w:val="00076E28"/>
    <w:rsid w:val="00077D2F"/>
    <w:rsid w:val="0008083A"/>
    <w:rsid w:val="00086482"/>
    <w:rsid w:val="00086FC3"/>
    <w:rsid w:val="00087FF4"/>
    <w:rsid w:val="00091649"/>
    <w:rsid w:val="00092B90"/>
    <w:rsid w:val="00094DB0"/>
    <w:rsid w:val="00096A30"/>
    <w:rsid w:val="00096A6F"/>
    <w:rsid w:val="00097085"/>
    <w:rsid w:val="000A004F"/>
    <w:rsid w:val="000A069F"/>
    <w:rsid w:val="000A2C1E"/>
    <w:rsid w:val="000A36DD"/>
    <w:rsid w:val="000A4C8D"/>
    <w:rsid w:val="000A7DD3"/>
    <w:rsid w:val="000B00C7"/>
    <w:rsid w:val="000B099C"/>
    <w:rsid w:val="000B6B08"/>
    <w:rsid w:val="000B7375"/>
    <w:rsid w:val="000B7BB4"/>
    <w:rsid w:val="000B7D0B"/>
    <w:rsid w:val="000C4006"/>
    <w:rsid w:val="000C5594"/>
    <w:rsid w:val="000C6491"/>
    <w:rsid w:val="000D1400"/>
    <w:rsid w:val="000D2820"/>
    <w:rsid w:val="000D470E"/>
    <w:rsid w:val="000D47D8"/>
    <w:rsid w:val="000D5A8D"/>
    <w:rsid w:val="000D5CC0"/>
    <w:rsid w:val="000D5EFC"/>
    <w:rsid w:val="000D621E"/>
    <w:rsid w:val="000D7162"/>
    <w:rsid w:val="000D77F1"/>
    <w:rsid w:val="000E2FAC"/>
    <w:rsid w:val="000E3697"/>
    <w:rsid w:val="000E4B23"/>
    <w:rsid w:val="000E4B84"/>
    <w:rsid w:val="000E4F7A"/>
    <w:rsid w:val="000E5E31"/>
    <w:rsid w:val="000F0802"/>
    <w:rsid w:val="000F110B"/>
    <w:rsid w:val="000F1737"/>
    <w:rsid w:val="000F1CD0"/>
    <w:rsid w:val="000F3F87"/>
    <w:rsid w:val="000F6118"/>
    <w:rsid w:val="000F743C"/>
    <w:rsid w:val="000F7CAE"/>
    <w:rsid w:val="00101741"/>
    <w:rsid w:val="001020F4"/>
    <w:rsid w:val="001031BB"/>
    <w:rsid w:val="001051D6"/>
    <w:rsid w:val="00105AFF"/>
    <w:rsid w:val="001067FC"/>
    <w:rsid w:val="001072BB"/>
    <w:rsid w:val="00110BD7"/>
    <w:rsid w:val="00110E8A"/>
    <w:rsid w:val="001116CF"/>
    <w:rsid w:val="00111A1C"/>
    <w:rsid w:val="00112F96"/>
    <w:rsid w:val="001136B3"/>
    <w:rsid w:val="00114BE9"/>
    <w:rsid w:val="00115754"/>
    <w:rsid w:val="00115EE8"/>
    <w:rsid w:val="001170FA"/>
    <w:rsid w:val="00117FCE"/>
    <w:rsid w:val="00120D9A"/>
    <w:rsid w:val="00123848"/>
    <w:rsid w:val="00127AB8"/>
    <w:rsid w:val="00130E87"/>
    <w:rsid w:val="001323FF"/>
    <w:rsid w:val="00132EA0"/>
    <w:rsid w:val="00132EDF"/>
    <w:rsid w:val="00133C72"/>
    <w:rsid w:val="0013442D"/>
    <w:rsid w:val="00136E9C"/>
    <w:rsid w:val="00140252"/>
    <w:rsid w:val="00142E1C"/>
    <w:rsid w:val="00143A5C"/>
    <w:rsid w:val="00145437"/>
    <w:rsid w:val="001456D9"/>
    <w:rsid w:val="00145A4F"/>
    <w:rsid w:val="00145AC0"/>
    <w:rsid w:val="00146807"/>
    <w:rsid w:val="00151B3C"/>
    <w:rsid w:val="00152FD5"/>
    <w:rsid w:val="00155308"/>
    <w:rsid w:val="0015530B"/>
    <w:rsid w:val="0015669C"/>
    <w:rsid w:val="001579C2"/>
    <w:rsid w:val="0016159A"/>
    <w:rsid w:val="00161C65"/>
    <w:rsid w:val="001635B6"/>
    <w:rsid w:val="00163796"/>
    <w:rsid w:val="0016442B"/>
    <w:rsid w:val="001649BF"/>
    <w:rsid w:val="00164F52"/>
    <w:rsid w:val="00167DC0"/>
    <w:rsid w:val="00167FC1"/>
    <w:rsid w:val="00170A08"/>
    <w:rsid w:val="00171F57"/>
    <w:rsid w:val="00174F7C"/>
    <w:rsid w:val="0017530F"/>
    <w:rsid w:val="0018234C"/>
    <w:rsid w:val="00182387"/>
    <w:rsid w:val="001844A0"/>
    <w:rsid w:val="00190211"/>
    <w:rsid w:val="0019038B"/>
    <w:rsid w:val="001914DA"/>
    <w:rsid w:val="00191669"/>
    <w:rsid w:val="001917F1"/>
    <w:rsid w:val="001934CE"/>
    <w:rsid w:val="00194ADF"/>
    <w:rsid w:val="0019571A"/>
    <w:rsid w:val="00197AFC"/>
    <w:rsid w:val="001A0782"/>
    <w:rsid w:val="001A13FB"/>
    <w:rsid w:val="001A2BAF"/>
    <w:rsid w:val="001A2E80"/>
    <w:rsid w:val="001A41BE"/>
    <w:rsid w:val="001A4343"/>
    <w:rsid w:val="001A5248"/>
    <w:rsid w:val="001A53A4"/>
    <w:rsid w:val="001A551A"/>
    <w:rsid w:val="001A6BDE"/>
    <w:rsid w:val="001A6FAC"/>
    <w:rsid w:val="001B174B"/>
    <w:rsid w:val="001B4E83"/>
    <w:rsid w:val="001B514A"/>
    <w:rsid w:val="001B6205"/>
    <w:rsid w:val="001B6BD7"/>
    <w:rsid w:val="001B6DD2"/>
    <w:rsid w:val="001B7B00"/>
    <w:rsid w:val="001C27F8"/>
    <w:rsid w:val="001C2A52"/>
    <w:rsid w:val="001C3E48"/>
    <w:rsid w:val="001C4283"/>
    <w:rsid w:val="001C5141"/>
    <w:rsid w:val="001C5E09"/>
    <w:rsid w:val="001C627B"/>
    <w:rsid w:val="001D1127"/>
    <w:rsid w:val="001D22D9"/>
    <w:rsid w:val="001D3045"/>
    <w:rsid w:val="001D3E7E"/>
    <w:rsid w:val="001D4422"/>
    <w:rsid w:val="001D4C87"/>
    <w:rsid w:val="001D4CA2"/>
    <w:rsid w:val="001D6289"/>
    <w:rsid w:val="001D64DD"/>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A6C"/>
    <w:rsid w:val="00227E84"/>
    <w:rsid w:val="0023052F"/>
    <w:rsid w:val="00231697"/>
    <w:rsid w:val="002329CF"/>
    <w:rsid w:val="00232E98"/>
    <w:rsid w:val="00234426"/>
    <w:rsid w:val="00234DC7"/>
    <w:rsid w:val="00235929"/>
    <w:rsid w:val="00235C72"/>
    <w:rsid w:val="00236A3D"/>
    <w:rsid w:val="00236AB7"/>
    <w:rsid w:val="00237F07"/>
    <w:rsid w:val="00244B8D"/>
    <w:rsid w:val="00245CC7"/>
    <w:rsid w:val="0024751C"/>
    <w:rsid w:val="002509A5"/>
    <w:rsid w:val="0025242C"/>
    <w:rsid w:val="00253D48"/>
    <w:rsid w:val="00254F41"/>
    <w:rsid w:val="00255C11"/>
    <w:rsid w:val="00257DE3"/>
    <w:rsid w:val="002606C4"/>
    <w:rsid w:val="00260A36"/>
    <w:rsid w:val="00262127"/>
    <w:rsid w:val="00262741"/>
    <w:rsid w:val="00262BE4"/>
    <w:rsid w:val="002651AF"/>
    <w:rsid w:val="002665CA"/>
    <w:rsid w:val="0026787E"/>
    <w:rsid w:val="002679D1"/>
    <w:rsid w:val="00267E30"/>
    <w:rsid w:val="00273D45"/>
    <w:rsid w:val="00275218"/>
    <w:rsid w:val="0027694E"/>
    <w:rsid w:val="00276993"/>
    <w:rsid w:val="0027752A"/>
    <w:rsid w:val="002806E5"/>
    <w:rsid w:val="00282D6B"/>
    <w:rsid w:val="002837A8"/>
    <w:rsid w:val="00287E64"/>
    <w:rsid w:val="00287FBA"/>
    <w:rsid w:val="00290532"/>
    <w:rsid w:val="002908BD"/>
    <w:rsid w:val="00291E45"/>
    <w:rsid w:val="00292DBC"/>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6076"/>
    <w:rsid w:val="002A64FC"/>
    <w:rsid w:val="002A731E"/>
    <w:rsid w:val="002A7D9B"/>
    <w:rsid w:val="002B039D"/>
    <w:rsid w:val="002B0F3E"/>
    <w:rsid w:val="002B3890"/>
    <w:rsid w:val="002B39C1"/>
    <w:rsid w:val="002B5094"/>
    <w:rsid w:val="002B727E"/>
    <w:rsid w:val="002C04EF"/>
    <w:rsid w:val="002C1B24"/>
    <w:rsid w:val="002C30C5"/>
    <w:rsid w:val="002C336B"/>
    <w:rsid w:val="002C373E"/>
    <w:rsid w:val="002C4FFE"/>
    <w:rsid w:val="002C69A7"/>
    <w:rsid w:val="002C73AE"/>
    <w:rsid w:val="002C7B96"/>
    <w:rsid w:val="002D049A"/>
    <w:rsid w:val="002D113B"/>
    <w:rsid w:val="002D1366"/>
    <w:rsid w:val="002D1F93"/>
    <w:rsid w:val="002D2149"/>
    <w:rsid w:val="002D4BB3"/>
    <w:rsid w:val="002D53BF"/>
    <w:rsid w:val="002D6371"/>
    <w:rsid w:val="002E0746"/>
    <w:rsid w:val="002E07F3"/>
    <w:rsid w:val="002E1754"/>
    <w:rsid w:val="002E2BFB"/>
    <w:rsid w:val="002E5EE6"/>
    <w:rsid w:val="002E6857"/>
    <w:rsid w:val="002E6A50"/>
    <w:rsid w:val="002E7CB8"/>
    <w:rsid w:val="002F0309"/>
    <w:rsid w:val="002F146A"/>
    <w:rsid w:val="002F33BC"/>
    <w:rsid w:val="002F48AB"/>
    <w:rsid w:val="002F52CB"/>
    <w:rsid w:val="002F558E"/>
    <w:rsid w:val="002F5868"/>
    <w:rsid w:val="002F6BD0"/>
    <w:rsid w:val="002F6FD5"/>
    <w:rsid w:val="002F7D1D"/>
    <w:rsid w:val="0030011A"/>
    <w:rsid w:val="003007C1"/>
    <w:rsid w:val="00300AAF"/>
    <w:rsid w:val="00304B53"/>
    <w:rsid w:val="00307C18"/>
    <w:rsid w:val="00310183"/>
    <w:rsid w:val="00310B8D"/>
    <w:rsid w:val="0031430C"/>
    <w:rsid w:val="00314487"/>
    <w:rsid w:val="00315A09"/>
    <w:rsid w:val="00315ADF"/>
    <w:rsid w:val="00316371"/>
    <w:rsid w:val="003203FF"/>
    <w:rsid w:val="0032191D"/>
    <w:rsid w:val="0032504F"/>
    <w:rsid w:val="00326B07"/>
    <w:rsid w:val="00327752"/>
    <w:rsid w:val="00330AB5"/>
    <w:rsid w:val="003337AF"/>
    <w:rsid w:val="003377C7"/>
    <w:rsid w:val="00340154"/>
    <w:rsid w:val="00343684"/>
    <w:rsid w:val="00344F9B"/>
    <w:rsid w:val="0034677B"/>
    <w:rsid w:val="003469F4"/>
    <w:rsid w:val="00346ABD"/>
    <w:rsid w:val="00350EEC"/>
    <w:rsid w:val="00357D38"/>
    <w:rsid w:val="00360000"/>
    <w:rsid w:val="0036061D"/>
    <w:rsid w:val="00360E68"/>
    <w:rsid w:val="003622A5"/>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FB5"/>
    <w:rsid w:val="003B6DAB"/>
    <w:rsid w:val="003C3CE5"/>
    <w:rsid w:val="003C4783"/>
    <w:rsid w:val="003C5305"/>
    <w:rsid w:val="003C5F18"/>
    <w:rsid w:val="003C68BE"/>
    <w:rsid w:val="003C6E02"/>
    <w:rsid w:val="003D1ACA"/>
    <w:rsid w:val="003D1C21"/>
    <w:rsid w:val="003D2B3D"/>
    <w:rsid w:val="003D351C"/>
    <w:rsid w:val="003D3AF7"/>
    <w:rsid w:val="003D3C49"/>
    <w:rsid w:val="003D45FA"/>
    <w:rsid w:val="003D6A88"/>
    <w:rsid w:val="003D7861"/>
    <w:rsid w:val="003E1D9E"/>
    <w:rsid w:val="003E1DDF"/>
    <w:rsid w:val="003E1E0C"/>
    <w:rsid w:val="003E3E72"/>
    <w:rsid w:val="003E3F53"/>
    <w:rsid w:val="003E4B2E"/>
    <w:rsid w:val="003E5E34"/>
    <w:rsid w:val="003E7DB2"/>
    <w:rsid w:val="003F3297"/>
    <w:rsid w:val="003F3354"/>
    <w:rsid w:val="003F4251"/>
    <w:rsid w:val="003F705D"/>
    <w:rsid w:val="003F7F33"/>
    <w:rsid w:val="0040415F"/>
    <w:rsid w:val="00404A37"/>
    <w:rsid w:val="00404A65"/>
    <w:rsid w:val="004101E6"/>
    <w:rsid w:val="00410CCC"/>
    <w:rsid w:val="00413786"/>
    <w:rsid w:val="00413D26"/>
    <w:rsid w:val="00414233"/>
    <w:rsid w:val="004152E7"/>
    <w:rsid w:val="004168E0"/>
    <w:rsid w:val="00416D30"/>
    <w:rsid w:val="00422343"/>
    <w:rsid w:val="0042236F"/>
    <w:rsid w:val="00424A70"/>
    <w:rsid w:val="004255C5"/>
    <w:rsid w:val="0042584B"/>
    <w:rsid w:val="00425A36"/>
    <w:rsid w:val="0042636F"/>
    <w:rsid w:val="004305CE"/>
    <w:rsid w:val="00430B85"/>
    <w:rsid w:val="00430E22"/>
    <w:rsid w:val="004326C4"/>
    <w:rsid w:val="00433944"/>
    <w:rsid w:val="004361C4"/>
    <w:rsid w:val="00437929"/>
    <w:rsid w:val="00437DCD"/>
    <w:rsid w:val="0044230D"/>
    <w:rsid w:val="004423B2"/>
    <w:rsid w:val="00445B5C"/>
    <w:rsid w:val="00446BF8"/>
    <w:rsid w:val="00447767"/>
    <w:rsid w:val="004477E0"/>
    <w:rsid w:val="00453737"/>
    <w:rsid w:val="00453E1C"/>
    <w:rsid w:val="00455544"/>
    <w:rsid w:val="0045638C"/>
    <w:rsid w:val="004614D1"/>
    <w:rsid w:val="00461852"/>
    <w:rsid w:val="00463584"/>
    <w:rsid w:val="00463789"/>
    <w:rsid w:val="00463FDC"/>
    <w:rsid w:val="00464461"/>
    <w:rsid w:val="00464D9A"/>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C9D"/>
    <w:rsid w:val="004951D6"/>
    <w:rsid w:val="0049563C"/>
    <w:rsid w:val="00495DD4"/>
    <w:rsid w:val="0049627A"/>
    <w:rsid w:val="0049703F"/>
    <w:rsid w:val="004A0BDF"/>
    <w:rsid w:val="004A15E4"/>
    <w:rsid w:val="004A16D4"/>
    <w:rsid w:val="004A2C1F"/>
    <w:rsid w:val="004A3142"/>
    <w:rsid w:val="004A546F"/>
    <w:rsid w:val="004A5F6D"/>
    <w:rsid w:val="004A5F77"/>
    <w:rsid w:val="004B10E9"/>
    <w:rsid w:val="004B33BE"/>
    <w:rsid w:val="004B363D"/>
    <w:rsid w:val="004B5BA9"/>
    <w:rsid w:val="004B5FAF"/>
    <w:rsid w:val="004B64EE"/>
    <w:rsid w:val="004B76A1"/>
    <w:rsid w:val="004C0E69"/>
    <w:rsid w:val="004C136E"/>
    <w:rsid w:val="004C1F3D"/>
    <w:rsid w:val="004C2951"/>
    <w:rsid w:val="004C3E76"/>
    <w:rsid w:val="004C3F28"/>
    <w:rsid w:val="004C5000"/>
    <w:rsid w:val="004C5047"/>
    <w:rsid w:val="004C5A60"/>
    <w:rsid w:val="004C6E4B"/>
    <w:rsid w:val="004C6FE2"/>
    <w:rsid w:val="004D0288"/>
    <w:rsid w:val="004D0493"/>
    <w:rsid w:val="004D1A24"/>
    <w:rsid w:val="004D1AE0"/>
    <w:rsid w:val="004D49F2"/>
    <w:rsid w:val="004D5A1D"/>
    <w:rsid w:val="004E235E"/>
    <w:rsid w:val="004E2FC6"/>
    <w:rsid w:val="004E34FC"/>
    <w:rsid w:val="004E3BEB"/>
    <w:rsid w:val="004E42EF"/>
    <w:rsid w:val="004E6512"/>
    <w:rsid w:val="004E6AC5"/>
    <w:rsid w:val="004E773C"/>
    <w:rsid w:val="004E79DE"/>
    <w:rsid w:val="004F0A6B"/>
    <w:rsid w:val="004F2F82"/>
    <w:rsid w:val="004F3091"/>
    <w:rsid w:val="004F37A9"/>
    <w:rsid w:val="004F4A52"/>
    <w:rsid w:val="004F5983"/>
    <w:rsid w:val="004F654C"/>
    <w:rsid w:val="0050024A"/>
    <w:rsid w:val="00502AC7"/>
    <w:rsid w:val="00504226"/>
    <w:rsid w:val="00505B65"/>
    <w:rsid w:val="00507227"/>
    <w:rsid w:val="00507DDA"/>
    <w:rsid w:val="005107CA"/>
    <w:rsid w:val="00511790"/>
    <w:rsid w:val="005121FC"/>
    <w:rsid w:val="00514D0E"/>
    <w:rsid w:val="00516378"/>
    <w:rsid w:val="005207D3"/>
    <w:rsid w:val="00520DFB"/>
    <w:rsid w:val="00521420"/>
    <w:rsid w:val="00522A3F"/>
    <w:rsid w:val="00523AB0"/>
    <w:rsid w:val="00523F88"/>
    <w:rsid w:val="00526EBE"/>
    <w:rsid w:val="005278E9"/>
    <w:rsid w:val="00527F5E"/>
    <w:rsid w:val="00531297"/>
    <w:rsid w:val="00531CCC"/>
    <w:rsid w:val="00532002"/>
    <w:rsid w:val="005324D7"/>
    <w:rsid w:val="00532A2C"/>
    <w:rsid w:val="005338F6"/>
    <w:rsid w:val="005339F6"/>
    <w:rsid w:val="00534BB9"/>
    <w:rsid w:val="005378BB"/>
    <w:rsid w:val="005378F3"/>
    <w:rsid w:val="00540FD5"/>
    <w:rsid w:val="005411B1"/>
    <w:rsid w:val="005450AD"/>
    <w:rsid w:val="0054757B"/>
    <w:rsid w:val="00547F57"/>
    <w:rsid w:val="005541E2"/>
    <w:rsid w:val="00554AF8"/>
    <w:rsid w:val="00554C3D"/>
    <w:rsid w:val="00555FF3"/>
    <w:rsid w:val="005560AC"/>
    <w:rsid w:val="00562246"/>
    <w:rsid w:val="005629C8"/>
    <w:rsid w:val="00562D95"/>
    <w:rsid w:val="00565693"/>
    <w:rsid w:val="005702CA"/>
    <w:rsid w:val="00570A26"/>
    <w:rsid w:val="005710BD"/>
    <w:rsid w:val="005839E6"/>
    <w:rsid w:val="005853A4"/>
    <w:rsid w:val="00586524"/>
    <w:rsid w:val="00587C45"/>
    <w:rsid w:val="00590341"/>
    <w:rsid w:val="00591818"/>
    <w:rsid w:val="00591BC7"/>
    <w:rsid w:val="00591DA2"/>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C1E"/>
    <w:rsid w:val="005B7250"/>
    <w:rsid w:val="005B7E10"/>
    <w:rsid w:val="005C00E3"/>
    <w:rsid w:val="005C13BD"/>
    <w:rsid w:val="005C232C"/>
    <w:rsid w:val="005C269D"/>
    <w:rsid w:val="005C4FEA"/>
    <w:rsid w:val="005C52D7"/>
    <w:rsid w:val="005C560A"/>
    <w:rsid w:val="005C5A17"/>
    <w:rsid w:val="005D0225"/>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CA6"/>
    <w:rsid w:val="005F4442"/>
    <w:rsid w:val="005F4DCA"/>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52C1"/>
    <w:rsid w:val="00635986"/>
    <w:rsid w:val="00637780"/>
    <w:rsid w:val="00637F5D"/>
    <w:rsid w:val="00641A13"/>
    <w:rsid w:val="00643836"/>
    <w:rsid w:val="00644D51"/>
    <w:rsid w:val="00646288"/>
    <w:rsid w:val="006475B5"/>
    <w:rsid w:val="00650A2E"/>
    <w:rsid w:val="00650A95"/>
    <w:rsid w:val="00651B87"/>
    <w:rsid w:val="006534FF"/>
    <w:rsid w:val="00660EAB"/>
    <w:rsid w:val="006617D5"/>
    <w:rsid w:val="00662055"/>
    <w:rsid w:val="0066294D"/>
    <w:rsid w:val="006654A4"/>
    <w:rsid w:val="0066642A"/>
    <w:rsid w:val="00670FE7"/>
    <w:rsid w:val="00672C07"/>
    <w:rsid w:val="00673CA4"/>
    <w:rsid w:val="0067450B"/>
    <w:rsid w:val="00674B87"/>
    <w:rsid w:val="0067658A"/>
    <w:rsid w:val="0067672F"/>
    <w:rsid w:val="006775CC"/>
    <w:rsid w:val="006804EB"/>
    <w:rsid w:val="00681392"/>
    <w:rsid w:val="006823BD"/>
    <w:rsid w:val="00682ADD"/>
    <w:rsid w:val="00682E3D"/>
    <w:rsid w:val="0068455E"/>
    <w:rsid w:val="0068556A"/>
    <w:rsid w:val="00685580"/>
    <w:rsid w:val="00685F0D"/>
    <w:rsid w:val="00687489"/>
    <w:rsid w:val="006905E3"/>
    <w:rsid w:val="00691544"/>
    <w:rsid w:val="0069435D"/>
    <w:rsid w:val="0069642B"/>
    <w:rsid w:val="00696477"/>
    <w:rsid w:val="006A34DF"/>
    <w:rsid w:val="006A4C74"/>
    <w:rsid w:val="006A6363"/>
    <w:rsid w:val="006A69FC"/>
    <w:rsid w:val="006A73D9"/>
    <w:rsid w:val="006B1A7C"/>
    <w:rsid w:val="006B5657"/>
    <w:rsid w:val="006B64AC"/>
    <w:rsid w:val="006B6C0F"/>
    <w:rsid w:val="006C0798"/>
    <w:rsid w:val="006C14D8"/>
    <w:rsid w:val="006C226B"/>
    <w:rsid w:val="006C2D88"/>
    <w:rsid w:val="006C32C8"/>
    <w:rsid w:val="006C42D9"/>
    <w:rsid w:val="006C4552"/>
    <w:rsid w:val="006C4A17"/>
    <w:rsid w:val="006C57B0"/>
    <w:rsid w:val="006C6BFA"/>
    <w:rsid w:val="006C6E35"/>
    <w:rsid w:val="006C7556"/>
    <w:rsid w:val="006D0122"/>
    <w:rsid w:val="006D02CE"/>
    <w:rsid w:val="006D063E"/>
    <w:rsid w:val="006D1BDC"/>
    <w:rsid w:val="006D3FDA"/>
    <w:rsid w:val="006D4609"/>
    <w:rsid w:val="006D57E3"/>
    <w:rsid w:val="006D616D"/>
    <w:rsid w:val="006D6473"/>
    <w:rsid w:val="006D74A9"/>
    <w:rsid w:val="006D7BCF"/>
    <w:rsid w:val="006D7C83"/>
    <w:rsid w:val="006D7EE8"/>
    <w:rsid w:val="006E2F5F"/>
    <w:rsid w:val="006E3B34"/>
    <w:rsid w:val="006E4DA1"/>
    <w:rsid w:val="006E7403"/>
    <w:rsid w:val="006F008F"/>
    <w:rsid w:val="006F136C"/>
    <w:rsid w:val="006F13AF"/>
    <w:rsid w:val="006F27E1"/>
    <w:rsid w:val="006F2E0B"/>
    <w:rsid w:val="006F2E96"/>
    <w:rsid w:val="006F353D"/>
    <w:rsid w:val="006F3597"/>
    <w:rsid w:val="006F466C"/>
    <w:rsid w:val="006F4BE3"/>
    <w:rsid w:val="006F4F6D"/>
    <w:rsid w:val="006F558E"/>
    <w:rsid w:val="006F611F"/>
    <w:rsid w:val="006F6387"/>
    <w:rsid w:val="006F650C"/>
    <w:rsid w:val="007000D8"/>
    <w:rsid w:val="00700441"/>
    <w:rsid w:val="007006BE"/>
    <w:rsid w:val="00700993"/>
    <w:rsid w:val="00702A2A"/>
    <w:rsid w:val="00702F78"/>
    <w:rsid w:val="00705B61"/>
    <w:rsid w:val="00706F85"/>
    <w:rsid w:val="00710982"/>
    <w:rsid w:val="00710A5F"/>
    <w:rsid w:val="007119CB"/>
    <w:rsid w:val="0071202E"/>
    <w:rsid w:val="007128BD"/>
    <w:rsid w:val="00715F0C"/>
    <w:rsid w:val="00716751"/>
    <w:rsid w:val="0071743F"/>
    <w:rsid w:val="00717CA4"/>
    <w:rsid w:val="00721E45"/>
    <w:rsid w:val="00722C7F"/>
    <w:rsid w:val="00723A72"/>
    <w:rsid w:val="00723F98"/>
    <w:rsid w:val="0072450D"/>
    <w:rsid w:val="00724E3E"/>
    <w:rsid w:val="00725E44"/>
    <w:rsid w:val="00726B2A"/>
    <w:rsid w:val="007271CD"/>
    <w:rsid w:val="00727F88"/>
    <w:rsid w:val="007311DC"/>
    <w:rsid w:val="00731277"/>
    <w:rsid w:val="00732A0E"/>
    <w:rsid w:val="00732D6C"/>
    <w:rsid w:val="00733DF9"/>
    <w:rsid w:val="00734720"/>
    <w:rsid w:val="007353FF"/>
    <w:rsid w:val="007357CF"/>
    <w:rsid w:val="007371C3"/>
    <w:rsid w:val="0074075D"/>
    <w:rsid w:val="00740C2D"/>
    <w:rsid w:val="00741102"/>
    <w:rsid w:val="00742FB1"/>
    <w:rsid w:val="007430EC"/>
    <w:rsid w:val="00745A6C"/>
    <w:rsid w:val="00747B74"/>
    <w:rsid w:val="00752B56"/>
    <w:rsid w:val="007549DE"/>
    <w:rsid w:val="007563EC"/>
    <w:rsid w:val="00756695"/>
    <w:rsid w:val="00757470"/>
    <w:rsid w:val="00757B6D"/>
    <w:rsid w:val="00760615"/>
    <w:rsid w:val="00761ABC"/>
    <w:rsid w:val="00761CD6"/>
    <w:rsid w:val="0076310F"/>
    <w:rsid w:val="007637CB"/>
    <w:rsid w:val="00766338"/>
    <w:rsid w:val="00766B58"/>
    <w:rsid w:val="00766EB6"/>
    <w:rsid w:val="0076751C"/>
    <w:rsid w:val="00773301"/>
    <w:rsid w:val="007746E1"/>
    <w:rsid w:val="0077483E"/>
    <w:rsid w:val="00775676"/>
    <w:rsid w:val="007771BC"/>
    <w:rsid w:val="00780F60"/>
    <w:rsid w:val="00781C52"/>
    <w:rsid w:val="007829F0"/>
    <w:rsid w:val="007835FF"/>
    <w:rsid w:val="00784067"/>
    <w:rsid w:val="007856E2"/>
    <w:rsid w:val="00785E31"/>
    <w:rsid w:val="00785E8B"/>
    <w:rsid w:val="0078632D"/>
    <w:rsid w:val="007868A4"/>
    <w:rsid w:val="00786930"/>
    <w:rsid w:val="00790776"/>
    <w:rsid w:val="00791226"/>
    <w:rsid w:val="00791BD9"/>
    <w:rsid w:val="00793CE3"/>
    <w:rsid w:val="007974B3"/>
    <w:rsid w:val="007A320E"/>
    <w:rsid w:val="007A4407"/>
    <w:rsid w:val="007A6E3F"/>
    <w:rsid w:val="007A74C1"/>
    <w:rsid w:val="007A779D"/>
    <w:rsid w:val="007B0689"/>
    <w:rsid w:val="007B1209"/>
    <w:rsid w:val="007B1857"/>
    <w:rsid w:val="007B1891"/>
    <w:rsid w:val="007B313D"/>
    <w:rsid w:val="007B4508"/>
    <w:rsid w:val="007B570E"/>
    <w:rsid w:val="007B7323"/>
    <w:rsid w:val="007C1E7A"/>
    <w:rsid w:val="007C318A"/>
    <w:rsid w:val="007C67B3"/>
    <w:rsid w:val="007C7028"/>
    <w:rsid w:val="007C707C"/>
    <w:rsid w:val="007C71D0"/>
    <w:rsid w:val="007D0588"/>
    <w:rsid w:val="007D31F3"/>
    <w:rsid w:val="007D479C"/>
    <w:rsid w:val="007D4D8D"/>
    <w:rsid w:val="007D5787"/>
    <w:rsid w:val="007D6E03"/>
    <w:rsid w:val="007D77C0"/>
    <w:rsid w:val="007E11CC"/>
    <w:rsid w:val="007E3406"/>
    <w:rsid w:val="007E367D"/>
    <w:rsid w:val="007E4791"/>
    <w:rsid w:val="007F187D"/>
    <w:rsid w:val="007F22D4"/>
    <w:rsid w:val="007F448D"/>
    <w:rsid w:val="007F4795"/>
    <w:rsid w:val="007F4D2B"/>
    <w:rsid w:val="007F5E27"/>
    <w:rsid w:val="007F6796"/>
    <w:rsid w:val="007F7B62"/>
    <w:rsid w:val="00800199"/>
    <w:rsid w:val="00801962"/>
    <w:rsid w:val="00803DA2"/>
    <w:rsid w:val="00806D21"/>
    <w:rsid w:val="00810A24"/>
    <w:rsid w:val="008112E5"/>
    <w:rsid w:val="00811ABF"/>
    <w:rsid w:val="00812102"/>
    <w:rsid w:val="00812CE8"/>
    <w:rsid w:val="008142FD"/>
    <w:rsid w:val="00816337"/>
    <w:rsid w:val="0081753B"/>
    <w:rsid w:val="00817FA1"/>
    <w:rsid w:val="00820AE2"/>
    <w:rsid w:val="00821B51"/>
    <w:rsid w:val="00821C19"/>
    <w:rsid w:val="00822F8D"/>
    <w:rsid w:val="00823A33"/>
    <w:rsid w:val="00823DA4"/>
    <w:rsid w:val="00824022"/>
    <w:rsid w:val="00825AC0"/>
    <w:rsid w:val="008263C0"/>
    <w:rsid w:val="008279A7"/>
    <w:rsid w:val="00827C18"/>
    <w:rsid w:val="008305B1"/>
    <w:rsid w:val="00833B53"/>
    <w:rsid w:val="00833EE1"/>
    <w:rsid w:val="00834932"/>
    <w:rsid w:val="00834991"/>
    <w:rsid w:val="00836E48"/>
    <w:rsid w:val="00840CDA"/>
    <w:rsid w:val="008410E6"/>
    <w:rsid w:val="00842D03"/>
    <w:rsid w:val="00844D92"/>
    <w:rsid w:val="008463F3"/>
    <w:rsid w:val="00846A48"/>
    <w:rsid w:val="00847C9C"/>
    <w:rsid w:val="0085117F"/>
    <w:rsid w:val="00852010"/>
    <w:rsid w:val="00855FE9"/>
    <w:rsid w:val="0085683F"/>
    <w:rsid w:val="00857D57"/>
    <w:rsid w:val="00862073"/>
    <w:rsid w:val="0086245F"/>
    <w:rsid w:val="00862FB0"/>
    <w:rsid w:val="00863098"/>
    <w:rsid w:val="008638BF"/>
    <w:rsid w:val="00865A70"/>
    <w:rsid w:val="008661B0"/>
    <w:rsid w:val="008713BE"/>
    <w:rsid w:val="008718CB"/>
    <w:rsid w:val="008730FA"/>
    <w:rsid w:val="00873FC3"/>
    <w:rsid w:val="00873FFC"/>
    <w:rsid w:val="00874923"/>
    <w:rsid w:val="00876108"/>
    <w:rsid w:val="008762D5"/>
    <w:rsid w:val="008765DF"/>
    <w:rsid w:val="00877137"/>
    <w:rsid w:val="0088128C"/>
    <w:rsid w:val="00881873"/>
    <w:rsid w:val="0088296D"/>
    <w:rsid w:val="008837FB"/>
    <w:rsid w:val="0088536E"/>
    <w:rsid w:val="00885B17"/>
    <w:rsid w:val="008869DE"/>
    <w:rsid w:val="008908E3"/>
    <w:rsid w:val="00890A1D"/>
    <w:rsid w:val="00890C95"/>
    <w:rsid w:val="00890CC7"/>
    <w:rsid w:val="008911BE"/>
    <w:rsid w:val="008913DB"/>
    <w:rsid w:val="00891C22"/>
    <w:rsid w:val="008922ED"/>
    <w:rsid w:val="00892464"/>
    <w:rsid w:val="00892CC5"/>
    <w:rsid w:val="00893A7C"/>
    <w:rsid w:val="00895036"/>
    <w:rsid w:val="00895B30"/>
    <w:rsid w:val="008A07F7"/>
    <w:rsid w:val="008A084F"/>
    <w:rsid w:val="008A67E5"/>
    <w:rsid w:val="008A71F4"/>
    <w:rsid w:val="008B01D5"/>
    <w:rsid w:val="008B0389"/>
    <w:rsid w:val="008B42C4"/>
    <w:rsid w:val="008B4E1E"/>
    <w:rsid w:val="008B52E1"/>
    <w:rsid w:val="008B6B78"/>
    <w:rsid w:val="008B7574"/>
    <w:rsid w:val="008C0676"/>
    <w:rsid w:val="008C0DCF"/>
    <w:rsid w:val="008C19AF"/>
    <w:rsid w:val="008C4849"/>
    <w:rsid w:val="008C573C"/>
    <w:rsid w:val="008C5848"/>
    <w:rsid w:val="008C5C3F"/>
    <w:rsid w:val="008C72F9"/>
    <w:rsid w:val="008C73E0"/>
    <w:rsid w:val="008D0065"/>
    <w:rsid w:val="008D0D90"/>
    <w:rsid w:val="008D131E"/>
    <w:rsid w:val="008D332C"/>
    <w:rsid w:val="008D4CE2"/>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F01D1"/>
    <w:rsid w:val="008F1ECA"/>
    <w:rsid w:val="008F3E1E"/>
    <w:rsid w:val="008F4628"/>
    <w:rsid w:val="008F552F"/>
    <w:rsid w:val="008F5EC9"/>
    <w:rsid w:val="0090008C"/>
    <w:rsid w:val="00900990"/>
    <w:rsid w:val="009020D3"/>
    <w:rsid w:val="009049F6"/>
    <w:rsid w:val="00904E78"/>
    <w:rsid w:val="00905371"/>
    <w:rsid w:val="00905811"/>
    <w:rsid w:val="00907342"/>
    <w:rsid w:val="00907350"/>
    <w:rsid w:val="00910FDE"/>
    <w:rsid w:val="009110FD"/>
    <w:rsid w:val="0091179E"/>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D73"/>
    <w:rsid w:val="009319EB"/>
    <w:rsid w:val="00931F16"/>
    <w:rsid w:val="009331C0"/>
    <w:rsid w:val="00934004"/>
    <w:rsid w:val="00935CB0"/>
    <w:rsid w:val="00935D39"/>
    <w:rsid w:val="00936885"/>
    <w:rsid w:val="00936C46"/>
    <w:rsid w:val="00936C4F"/>
    <w:rsid w:val="0093757F"/>
    <w:rsid w:val="0094136A"/>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5C9F"/>
    <w:rsid w:val="00976A7E"/>
    <w:rsid w:val="00976ABB"/>
    <w:rsid w:val="009848A5"/>
    <w:rsid w:val="00984B5C"/>
    <w:rsid w:val="0098545A"/>
    <w:rsid w:val="00986B1C"/>
    <w:rsid w:val="00991E25"/>
    <w:rsid w:val="00992942"/>
    <w:rsid w:val="009931E2"/>
    <w:rsid w:val="00993B72"/>
    <w:rsid w:val="00996687"/>
    <w:rsid w:val="00997E43"/>
    <w:rsid w:val="009A1782"/>
    <w:rsid w:val="009A39E7"/>
    <w:rsid w:val="009A48EC"/>
    <w:rsid w:val="009A54B9"/>
    <w:rsid w:val="009A5FDD"/>
    <w:rsid w:val="009B0FC1"/>
    <w:rsid w:val="009B23EF"/>
    <w:rsid w:val="009B27F0"/>
    <w:rsid w:val="009B3364"/>
    <w:rsid w:val="009B4823"/>
    <w:rsid w:val="009B6713"/>
    <w:rsid w:val="009C067D"/>
    <w:rsid w:val="009C0ACB"/>
    <w:rsid w:val="009C108E"/>
    <w:rsid w:val="009C2618"/>
    <w:rsid w:val="009C34F6"/>
    <w:rsid w:val="009C44B7"/>
    <w:rsid w:val="009D141E"/>
    <w:rsid w:val="009D21D1"/>
    <w:rsid w:val="009D61D3"/>
    <w:rsid w:val="009D623D"/>
    <w:rsid w:val="009D6F7B"/>
    <w:rsid w:val="009E19C0"/>
    <w:rsid w:val="009E4F97"/>
    <w:rsid w:val="009E6896"/>
    <w:rsid w:val="009E7DB0"/>
    <w:rsid w:val="009F0B2F"/>
    <w:rsid w:val="009F1A16"/>
    <w:rsid w:val="009F1F31"/>
    <w:rsid w:val="009F30E0"/>
    <w:rsid w:val="009F35D9"/>
    <w:rsid w:val="009F4043"/>
    <w:rsid w:val="009F64B4"/>
    <w:rsid w:val="009F6DD5"/>
    <w:rsid w:val="009F764B"/>
    <w:rsid w:val="00A0199D"/>
    <w:rsid w:val="00A028A6"/>
    <w:rsid w:val="00A03942"/>
    <w:rsid w:val="00A0543C"/>
    <w:rsid w:val="00A07425"/>
    <w:rsid w:val="00A1261C"/>
    <w:rsid w:val="00A1355E"/>
    <w:rsid w:val="00A14562"/>
    <w:rsid w:val="00A1489D"/>
    <w:rsid w:val="00A158FE"/>
    <w:rsid w:val="00A15AAB"/>
    <w:rsid w:val="00A23BD6"/>
    <w:rsid w:val="00A26812"/>
    <w:rsid w:val="00A2705B"/>
    <w:rsid w:val="00A2767C"/>
    <w:rsid w:val="00A2782C"/>
    <w:rsid w:val="00A27E58"/>
    <w:rsid w:val="00A31CA0"/>
    <w:rsid w:val="00A346F9"/>
    <w:rsid w:val="00A3585B"/>
    <w:rsid w:val="00A37637"/>
    <w:rsid w:val="00A37BDF"/>
    <w:rsid w:val="00A40306"/>
    <w:rsid w:val="00A40B1F"/>
    <w:rsid w:val="00A41058"/>
    <w:rsid w:val="00A410CD"/>
    <w:rsid w:val="00A43489"/>
    <w:rsid w:val="00A470C0"/>
    <w:rsid w:val="00A503EF"/>
    <w:rsid w:val="00A5054E"/>
    <w:rsid w:val="00A51314"/>
    <w:rsid w:val="00A5217C"/>
    <w:rsid w:val="00A53B03"/>
    <w:rsid w:val="00A53DAA"/>
    <w:rsid w:val="00A546D4"/>
    <w:rsid w:val="00A54A41"/>
    <w:rsid w:val="00A54FB7"/>
    <w:rsid w:val="00A552AD"/>
    <w:rsid w:val="00A56FEA"/>
    <w:rsid w:val="00A60634"/>
    <w:rsid w:val="00A60DC8"/>
    <w:rsid w:val="00A62674"/>
    <w:rsid w:val="00A6291C"/>
    <w:rsid w:val="00A63412"/>
    <w:rsid w:val="00A63973"/>
    <w:rsid w:val="00A64C30"/>
    <w:rsid w:val="00A667CF"/>
    <w:rsid w:val="00A67439"/>
    <w:rsid w:val="00A67761"/>
    <w:rsid w:val="00A70229"/>
    <w:rsid w:val="00A70F72"/>
    <w:rsid w:val="00A75430"/>
    <w:rsid w:val="00A77E78"/>
    <w:rsid w:val="00A8083D"/>
    <w:rsid w:val="00A8291E"/>
    <w:rsid w:val="00A82990"/>
    <w:rsid w:val="00A8303B"/>
    <w:rsid w:val="00A83464"/>
    <w:rsid w:val="00A83A2E"/>
    <w:rsid w:val="00A847EA"/>
    <w:rsid w:val="00A861AC"/>
    <w:rsid w:val="00A8622F"/>
    <w:rsid w:val="00A87697"/>
    <w:rsid w:val="00A915E6"/>
    <w:rsid w:val="00A93746"/>
    <w:rsid w:val="00A93AC6"/>
    <w:rsid w:val="00A940B3"/>
    <w:rsid w:val="00A9560C"/>
    <w:rsid w:val="00A9593B"/>
    <w:rsid w:val="00A9653D"/>
    <w:rsid w:val="00A9768B"/>
    <w:rsid w:val="00A979AD"/>
    <w:rsid w:val="00A97C46"/>
    <w:rsid w:val="00AA0605"/>
    <w:rsid w:val="00AA065F"/>
    <w:rsid w:val="00AA257B"/>
    <w:rsid w:val="00AA29BD"/>
    <w:rsid w:val="00AA3982"/>
    <w:rsid w:val="00AA45BB"/>
    <w:rsid w:val="00AA5151"/>
    <w:rsid w:val="00AA66A1"/>
    <w:rsid w:val="00AA6CD4"/>
    <w:rsid w:val="00AA7491"/>
    <w:rsid w:val="00AA7D72"/>
    <w:rsid w:val="00AB03BB"/>
    <w:rsid w:val="00AB424B"/>
    <w:rsid w:val="00AB4AFF"/>
    <w:rsid w:val="00AB4EA0"/>
    <w:rsid w:val="00AB6551"/>
    <w:rsid w:val="00AB66C3"/>
    <w:rsid w:val="00AB76D9"/>
    <w:rsid w:val="00AC1460"/>
    <w:rsid w:val="00AC2FCA"/>
    <w:rsid w:val="00AC452E"/>
    <w:rsid w:val="00AC4D3D"/>
    <w:rsid w:val="00AC4F93"/>
    <w:rsid w:val="00AC5841"/>
    <w:rsid w:val="00AC7A41"/>
    <w:rsid w:val="00AD045A"/>
    <w:rsid w:val="00AD3529"/>
    <w:rsid w:val="00AD40FF"/>
    <w:rsid w:val="00AD5721"/>
    <w:rsid w:val="00AD687C"/>
    <w:rsid w:val="00AE44A2"/>
    <w:rsid w:val="00AE718C"/>
    <w:rsid w:val="00AF0271"/>
    <w:rsid w:val="00AF0EB3"/>
    <w:rsid w:val="00AF1596"/>
    <w:rsid w:val="00AF16B5"/>
    <w:rsid w:val="00AF177A"/>
    <w:rsid w:val="00AF1C82"/>
    <w:rsid w:val="00AF2B41"/>
    <w:rsid w:val="00AF5DED"/>
    <w:rsid w:val="00AF7895"/>
    <w:rsid w:val="00B02180"/>
    <w:rsid w:val="00B02F7D"/>
    <w:rsid w:val="00B03911"/>
    <w:rsid w:val="00B04090"/>
    <w:rsid w:val="00B05E55"/>
    <w:rsid w:val="00B0629C"/>
    <w:rsid w:val="00B129A3"/>
    <w:rsid w:val="00B13396"/>
    <w:rsid w:val="00B14C06"/>
    <w:rsid w:val="00B15901"/>
    <w:rsid w:val="00B16BBB"/>
    <w:rsid w:val="00B178E2"/>
    <w:rsid w:val="00B22467"/>
    <w:rsid w:val="00B226DF"/>
    <w:rsid w:val="00B22751"/>
    <w:rsid w:val="00B243FE"/>
    <w:rsid w:val="00B244A2"/>
    <w:rsid w:val="00B25690"/>
    <w:rsid w:val="00B264A4"/>
    <w:rsid w:val="00B26C17"/>
    <w:rsid w:val="00B276A4"/>
    <w:rsid w:val="00B32B64"/>
    <w:rsid w:val="00B332EB"/>
    <w:rsid w:val="00B3384E"/>
    <w:rsid w:val="00B40DD6"/>
    <w:rsid w:val="00B414A5"/>
    <w:rsid w:val="00B425E2"/>
    <w:rsid w:val="00B42B04"/>
    <w:rsid w:val="00B4334B"/>
    <w:rsid w:val="00B44093"/>
    <w:rsid w:val="00B4596C"/>
    <w:rsid w:val="00B46169"/>
    <w:rsid w:val="00B4675D"/>
    <w:rsid w:val="00B5159E"/>
    <w:rsid w:val="00B5188A"/>
    <w:rsid w:val="00B52416"/>
    <w:rsid w:val="00B55193"/>
    <w:rsid w:val="00B552FE"/>
    <w:rsid w:val="00B55C1D"/>
    <w:rsid w:val="00B60119"/>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3B90"/>
    <w:rsid w:val="00BD3F74"/>
    <w:rsid w:val="00BD3FB1"/>
    <w:rsid w:val="00BD4470"/>
    <w:rsid w:val="00BE01E7"/>
    <w:rsid w:val="00BE053D"/>
    <w:rsid w:val="00BE106B"/>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7387"/>
    <w:rsid w:val="00C0762D"/>
    <w:rsid w:val="00C07844"/>
    <w:rsid w:val="00C11188"/>
    <w:rsid w:val="00C1169A"/>
    <w:rsid w:val="00C1181C"/>
    <w:rsid w:val="00C121C7"/>
    <w:rsid w:val="00C12CC5"/>
    <w:rsid w:val="00C13052"/>
    <w:rsid w:val="00C14095"/>
    <w:rsid w:val="00C1639B"/>
    <w:rsid w:val="00C165F4"/>
    <w:rsid w:val="00C20FA9"/>
    <w:rsid w:val="00C23519"/>
    <w:rsid w:val="00C25B42"/>
    <w:rsid w:val="00C2617F"/>
    <w:rsid w:val="00C268A1"/>
    <w:rsid w:val="00C30485"/>
    <w:rsid w:val="00C30533"/>
    <w:rsid w:val="00C34B5C"/>
    <w:rsid w:val="00C3762E"/>
    <w:rsid w:val="00C412C7"/>
    <w:rsid w:val="00C421E9"/>
    <w:rsid w:val="00C4344F"/>
    <w:rsid w:val="00C44070"/>
    <w:rsid w:val="00C4407C"/>
    <w:rsid w:val="00C44BF6"/>
    <w:rsid w:val="00C44EDF"/>
    <w:rsid w:val="00C45A32"/>
    <w:rsid w:val="00C45BAF"/>
    <w:rsid w:val="00C461E3"/>
    <w:rsid w:val="00C46654"/>
    <w:rsid w:val="00C47895"/>
    <w:rsid w:val="00C50B01"/>
    <w:rsid w:val="00C526CD"/>
    <w:rsid w:val="00C52904"/>
    <w:rsid w:val="00C537FF"/>
    <w:rsid w:val="00C55EF4"/>
    <w:rsid w:val="00C567B7"/>
    <w:rsid w:val="00C56A0E"/>
    <w:rsid w:val="00C61425"/>
    <w:rsid w:val="00C617C2"/>
    <w:rsid w:val="00C63770"/>
    <w:rsid w:val="00C63B17"/>
    <w:rsid w:val="00C641AC"/>
    <w:rsid w:val="00C71EF4"/>
    <w:rsid w:val="00C73295"/>
    <w:rsid w:val="00C7407B"/>
    <w:rsid w:val="00C7539F"/>
    <w:rsid w:val="00C77DC4"/>
    <w:rsid w:val="00C8222E"/>
    <w:rsid w:val="00C85176"/>
    <w:rsid w:val="00C86694"/>
    <w:rsid w:val="00C87F0D"/>
    <w:rsid w:val="00C906F4"/>
    <w:rsid w:val="00C90B2A"/>
    <w:rsid w:val="00C9199C"/>
    <w:rsid w:val="00C93B56"/>
    <w:rsid w:val="00C93C4E"/>
    <w:rsid w:val="00C95202"/>
    <w:rsid w:val="00C955F7"/>
    <w:rsid w:val="00C97F38"/>
    <w:rsid w:val="00CA0861"/>
    <w:rsid w:val="00CA34C7"/>
    <w:rsid w:val="00CA4A98"/>
    <w:rsid w:val="00CA4B3E"/>
    <w:rsid w:val="00CA558C"/>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7A67"/>
    <w:rsid w:val="00CE0731"/>
    <w:rsid w:val="00CE118F"/>
    <w:rsid w:val="00CE1C19"/>
    <w:rsid w:val="00CE1FF3"/>
    <w:rsid w:val="00CE2A7C"/>
    <w:rsid w:val="00CE2F71"/>
    <w:rsid w:val="00CE5FA4"/>
    <w:rsid w:val="00CE6714"/>
    <w:rsid w:val="00CF002A"/>
    <w:rsid w:val="00CF28DB"/>
    <w:rsid w:val="00CF4EAE"/>
    <w:rsid w:val="00CF68B2"/>
    <w:rsid w:val="00CF7D81"/>
    <w:rsid w:val="00D00926"/>
    <w:rsid w:val="00D019A4"/>
    <w:rsid w:val="00D01C68"/>
    <w:rsid w:val="00D03A94"/>
    <w:rsid w:val="00D040B3"/>
    <w:rsid w:val="00D07F89"/>
    <w:rsid w:val="00D148B3"/>
    <w:rsid w:val="00D1517A"/>
    <w:rsid w:val="00D16FBF"/>
    <w:rsid w:val="00D170A0"/>
    <w:rsid w:val="00D20C6F"/>
    <w:rsid w:val="00D20EAD"/>
    <w:rsid w:val="00D20FA8"/>
    <w:rsid w:val="00D21911"/>
    <w:rsid w:val="00D21A0C"/>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54B6"/>
    <w:rsid w:val="00D5606F"/>
    <w:rsid w:val="00D57516"/>
    <w:rsid w:val="00D60684"/>
    <w:rsid w:val="00D61657"/>
    <w:rsid w:val="00D62D9E"/>
    <w:rsid w:val="00D640CF"/>
    <w:rsid w:val="00D6469D"/>
    <w:rsid w:val="00D65B55"/>
    <w:rsid w:val="00D665D4"/>
    <w:rsid w:val="00D71118"/>
    <w:rsid w:val="00D71C3E"/>
    <w:rsid w:val="00D71E2C"/>
    <w:rsid w:val="00D72976"/>
    <w:rsid w:val="00D73E37"/>
    <w:rsid w:val="00D745D3"/>
    <w:rsid w:val="00D7630E"/>
    <w:rsid w:val="00D772C7"/>
    <w:rsid w:val="00D805AB"/>
    <w:rsid w:val="00D8094C"/>
    <w:rsid w:val="00D80B80"/>
    <w:rsid w:val="00D821F3"/>
    <w:rsid w:val="00D8293F"/>
    <w:rsid w:val="00D83268"/>
    <w:rsid w:val="00D857EB"/>
    <w:rsid w:val="00D90661"/>
    <w:rsid w:val="00D917D6"/>
    <w:rsid w:val="00D920D5"/>
    <w:rsid w:val="00D92D06"/>
    <w:rsid w:val="00D936B9"/>
    <w:rsid w:val="00D94A4C"/>
    <w:rsid w:val="00D961A8"/>
    <w:rsid w:val="00D9626F"/>
    <w:rsid w:val="00D9792E"/>
    <w:rsid w:val="00DA0B21"/>
    <w:rsid w:val="00DA4295"/>
    <w:rsid w:val="00DA5812"/>
    <w:rsid w:val="00DA69DA"/>
    <w:rsid w:val="00DB0C9A"/>
    <w:rsid w:val="00DB25ED"/>
    <w:rsid w:val="00DB2D3A"/>
    <w:rsid w:val="00DB4840"/>
    <w:rsid w:val="00DB5D71"/>
    <w:rsid w:val="00DB6ECA"/>
    <w:rsid w:val="00DC0632"/>
    <w:rsid w:val="00DC14DE"/>
    <w:rsid w:val="00DC2762"/>
    <w:rsid w:val="00DC2F9F"/>
    <w:rsid w:val="00DC4BFB"/>
    <w:rsid w:val="00DC67F6"/>
    <w:rsid w:val="00DC6F79"/>
    <w:rsid w:val="00DD0571"/>
    <w:rsid w:val="00DD09EE"/>
    <w:rsid w:val="00DD21A6"/>
    <w:rsid w:val="00DD2EEA"/>
    <w:rsid w:val="00DD2F3F"/>
    <w:rsid w:val="00DD35FF"/>
    <w:rsid w:val="00DD465F"/>
    <w:rsid w:val="00DD6A8A"/>
    <w:rsid w:val="00DE12C1"/>
    <w:rsid w:val="00DE2EF9"/>
    <w:rsid w:val="00DE3A48"/>
    <w:rsid w:val="00DE49C7"/>
    <w:rsid w:val="00DE4E7B"/>
    <w:rsid w:val="00DE703F"/>
    <w:rsid w:val="00DE7714"/>
    <w:rsid w:val="00DE79C0"/>
    <w:rsid w:val="00DF06EF"/>
    <w:rsid w:val="00DF0DA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22E5"/>
    <w:rsid w:val="00E03CE0"/>
    <w:rsid w:val="00E0403A"/>
    <w:rsid w:val="00E04856"/>
    <w:rsid w:val="00E05E40"/>
    <w:rsid w:val="00E06FC6"/>
    <w:rsid w:val="00E10C2E"/>
    <w:rsid w:val="00E11284"/>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4C1"/>
    <w:rsid w:val="00E26AC0"/>
    <w:rsid w:val="00E27AAE"/>
    <w:rsid w:val="00E305A2"/>
    <w:rsid w:val="00E30FB8"/>
    <w:rsid w:val="00E31825"/>
    <w:rsid w:val="00E32538"/>
    <w:rsid w:val="00E339C6"/>
    <w:rsid w:val="00E364A7"/>
    <w:rsid w:val="00E36664"/>
    <w:rsid w:val="00E40339"/>
    <w:rsid w:val="00E4587E"/>
    <w:rsid w:val="00E47DC8"/>
    <w:rsid w:val="00E51EF7"/>
    <w:rsid w:val="00E5213B"/>
    <w:rsid w:val="00E52C58"/>
    <w:rsid w:val="00E53E2B"/>
    <w:rsid w:val="00E546CA"/>
    <w:rsid w:val="00E54707"/>
    <w:rsid w:val="00E54DB6"/>
    <w:rsid w:val="00E55D49"/>
    <w:rsid w:val="00E56143"/>
    <w:rsid w:val="00E57624"/>
    <w:rsid w:val="00E60B33"/>
    <w:rsid w:val="00E612C7"/>
    <w:rsid w:val="00E6425A"/>
    <w:rsid w:val="00E64E77"/>
    <w:rsid w:val="00E65933"/>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6E47"/>
    <w:rsid w:val="00E87690"/>
    <w:rsid w:val="00E87A53"/>
    <w:rsid w:val="00E90916"/>
    <w:rsid w:val="00E911F1"/>
    <w:rsid w:val="00E920FC"/>
    <w:rsid w:val="00E93290"/>
    <w:rsid w:val="00E95191"/>
    <w:rsid w:val="00E953B2"/>
    <w:rsid w:val="00E955FE"/>
    <w:rsid w:val="00E95A2E"/>
    <w:rsid w:val="00E968A1"/>
    <w:rsid w:val="00E97D20"/>
    <w:rsid w:val="00EA0134"/>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67B4"/>
    <w:rsid w:val="00EF038D"/>
    <w:rsid w:val="00EF0882"/>
    <w:rsid w:val="00EF2C1A"/>
    <w:rsid w:val="00EF4D49"/>
    <w:rsid w:val="00EF67BC"/>
    <w:rsid w:val="00EF68BB"/>
    <w:rsid w:val="00EF6DAE"/>
    <w:rsid w:val="00EF79A7"/>
    <w:rsid w:val="00EF7A45"/>
    <w:rsid w:val="00F00BCD"/>
    <w:rsid w:val="00F02311"/>
    <w:rsid w:val="00F027CF"/>
    <w:rsid w:val="00F05EB4"/>
    <w:rsid w:val="00F10BF4"/>
    <w:rsid w:val="00F110D6"/>
    <w:rsid w:val="00F121D0"/>
    <w:rsid w:val="00F13075"/>
    <w:rsid w:val="00F144D7"/>
    <w:rsid w:val="00F15201"/>
    <w:rsid w:val="00F16215"/>
    <w:rsid w:val="00F16AC6"/>
    <w:rsid w:val="00F22194"/>
    <w:rsid w:val="00F23CB6"/>
    <w:rsid w:val="00F2465E"/>
    <w:rsid w:val="00F24E86"/>
    <w:rsid w:val="00F3005F"/>
    <w:rsid w:val="00F30917"/>
    <w:rsid w:val="00F3297C"/>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60D36"/>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64C0"/>
    <w:rsid w:val="00F77D40"/>
    <w:rsid w:val="00F80BE4"/>
    <w:rsid w:val="00F82B40"/>
    <w:rsid w:val="00F83465"/>
    <w:rsid w:val="00F8545F"/>
    <w:rsid w:val="00F8563D"/>
    <w:rsid w:val="00F87DDD"/>
    <w:rsid w:val="00F87FA3"/>
    <w:rsid w:val="00F911A4"/>
    <w:rsid w:val="00F923C6"/>
    <w:rsid w:val="00F96F31"/>
    <w:rsid w:val="00FA0777"/>
    <w:rsid w:val="00FA0EE8"/>
    <w:rsid w:val="00FA17E7"/>
    <w:rsid w:val="00FA1C50"/>
    <w:rsid w:val="00FA28C8"/>
    <w:rsid w:val="00FA2A7E"/>
    <w:rsid w:val="00FA3175"/>
    <w:rsid w:val="00FA41D3"/>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75A"/>
    <w:rsid w:val="00FC6D3B"/>
    <w:rsid w:val="00FC7DB8"/>
    <w:rsid w:val="00FD107C"/>
    <w:rsid w:val="00FD1AA4"/>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tabs>
        <w:tab w:val="left" w:pos="8640"/>
      </w:tabs>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1">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0">
    <w:name w:val="List Number 3"/>
    <w:basedOn w:val="a4"/>
    <w:pPr>
      <w:numPr>
        <w:numId w:val="8"/>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1"/>
    <w:pPr>
      <w:ind w:left="1702"/>
    </w:pPr>
  </w:style>
  <w:style w:type="paragraph" w:styleId="40">
    <w:name w:val="List Number 4"/>
    <w:basedOn w:val="a4"/>
    <w:pPr>
      <w:numPr>
        <w:numId w:val="9"/>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10"/>
      </w:numPr>
      <w:tabs>
        <w:tab w:val="left" w:pos="397"/>
      </w:tabs>
      <w:suppressAutoHyphens/>
      <w:spacing w:before="50" w:after="50"/>
      <w:jc w:val="center"/>
    </w:pPr>
    <w:rPr>
      <w:b/>
      <w:lang w:val="en-GB"/>
    </w:rPr>
  </w:style>
  <w:style w:type="paragraph" w:customStyle="1" w:styleId="a0">
    <w:name w:val="插图题注"/>
    <w:next w:val="a4"/>
    <w:pPr>
      <w:numPr>
        <w:numId w:val="11"/>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2"/>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
    <w:basedOn w:val="a4"/>
    <w:link w:val="Char10"/>
    <w:uiPriority w:val="34"/>
    <w:qFormat/>
    <w:pPr>
      <w:numPr>
        <w:numId w:val="20"/>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3"/>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4"/>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5"/>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6"/>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7"/>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8"/>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9"/>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lang w:val="en-US"/>
    </w:rPr>
  </w:style>
  <w:style w:type="paragraph" w:customStyle="1" w:styleId="DECISION">
    <w:name w:val="DECISION"/>
    <w:basedOn w:val="a4"/>
    <w:pPr>
      <w:widowControl w:val="0"/>
      <w:numPr>
        <w:numId w:val="21"/>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2"/>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TotalTime>
  <Pages>4</Pages>
  <Words>1444</Words>
  <Characters>8232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9657</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3</cp:revision>
  <cp:lastPrinted>1995-11-21T09:41:00Z</cp:lastPrinted>
  <dcterms:created xsi:type="dcterms:W3CDTF">2022-09-29T15:18:00Z</dcterms:created>
  <dcterms:modified xsi:type="dcterms:W3CDTF">2022-09-30T16:04:00Z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